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28" w:rsidRPr="00B85019" w:rsidRDefault="000C3E99" w:rsidP="00B85019">
      <w:pPr>
        <w:jc w:val="center"/>
        <w:rPr>
          <w:rFonts w:cs="B Nazanin"/>
          <w:b/>
          <w:bCs/>
          <w:rtl/>
        </w:rPr>
      </w:pPr>
      <w:r w:rsidRPr="00B85019">
        <w:rPr>
          <w:rFonts w:cs="B Nazanin" w:hint="cs"/>
          <w:b/>
          <w:bCs/>
          <w:rtl/>
        </w:rPr>
        <w:t>بسمه تعالی</w:t>
      </w:r>
    </w:p>
    <w:p w:rsidR="000C3E99" w:rsidRPr="00B85019" w:rsidRDefault="000C3E99" w:rsidP="00B85019">
      <w:pPr>
        <w:jc w:val="both"/>
        <w:rPr>
          <w:rFonts w:cs="B Nazanin"/>
          <w:rtl/>
        </w:rPr>
      </w:pPr>
    </w:p>
    <w:p w:rsidR="000C3E99" w:rsidRPr="00B85019" w:rsidRDefault="00670379" w:rsidP="00B85019">
      <w:pPr>
        <w:jc w:val="both"/>
        <w:rPr>
          <w:rFonts w:cs="B Nazanin"/>
        </w:rPr>
      </w:pPr>
      <w:hyperlink r:id="rId7" w:history="1">
        <w:r w:rsidR="000C3E99" w:rsidRPr="00B85019">
          <w:rPr>
            <w:rStyle w:val="Hyperlink"/>
            <w:rFonts w:cs="B Nazanin"/>
          </w:rPr>
          <w:t>http://marifat.nashriyat.ir/node/1743</w:t>
        </w:r>
      </w:hyperlink>
    </w:p>
    <w:p w:rsidR="000C3E99" w:rsidRPr="00B85019" w:rsidRDefault="000C3E99" w:rsidP="00B85019">
      <w:pPr>
        <w:jc w:val="both"/>
        <w:rPr>
          <w:rFonts w:cs="B Nazanin"/>
        </w:rPr>
      </w:pPr>
    </w:p>
    <w:p w:rsidR="00CF4199" w:rsidRPr="00B85019" w:rsidRDefault="00CF4199" w:rsidP="00B85019">
      <w:pPr>
        <w:pStyle w:val="Heading2"/>
        <w:bidi/>
        <w:jc w:val="both"/>
        <w:rPr>
          <w:rFonts w:cs="B Nazanin"/>
        </w:rPr>
      </w:pPr>
      <w:r w:rsidRPr="00B85019">
        <w:rPr>
          <w:rFonts w:cs="B Nazanin" w:hint="cs"/>
          <w:rtl/>
        </w:rPr>
        <w:t>علل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b/>
          <w:bCs/>
          <w:rtl/>
        </w:rPr>
        <w:t>شمس اللّه مر</w:t>
      </w:r>
      <w:r w:rsidR="002D6B48">
        <w:rPr>
          <w:rFonts w:cs="B Nazanin" w:hint="cs"/>
          <w:b/>
          <w:bCs/>
          <w:rtl/>
        </w:rPr>
        <w:t>ی</w:t>
      </w:r>
      <w:r w:rsidRPr="00B85019">
        <w:rPr>
          <w:rFonts w:cs="B Nazanin" w:hint="cs"/>
          <w:b/>
          <w:bCs/>
          <w:rtl/>
        </w:rPr>
        <w:t>جى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گفتار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بدون شك، امن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اساسى 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هدفى است كه بشر را به 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نش زندگى اجتماعى واداشته است و تحقق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خواسته انسانى تنها در گرو شكل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جامعه است و جامعه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تنها در پرتو وجود فرهنگ شكل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 و فرهنگ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به نوبه خود وام دار ارزش هاست.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مى توان گفت: قوام جامعه در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قت به وجود ارزش هاى حاكم بر آن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جامعه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زى جز ارتباطات و كنش و واكنش هاى افراد، كه در پرتو ارزش هاى حاكم شكل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رند،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ست.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 هستند كه با مشخص كردن خوبى ها و بدى ها و امور مطلوب براى افراد جامعه، چراغ هدا</w:t>
      </w:r>
      <w:bookmarkStart w:id="0" w:name="_GoBack"/>
      <w:r w:rsidR="002D6B48">
        <w:rPr>
          <w:rFonts w:cs="B Nazanin" w:hint="cs"/>
          <w:rtl/>
        </w:rPr>
        <w:t>ی</w:t>
      </w:r>
      <w:bookmarkEnd w:id="0"/>
      <w:r w:rsidRPr="00B85019">
        <w:rPr>
          <w:rFonts w:cs="B Nazanin" w:hint="cs"/>
          <w:rtl/>
        </w:rPr>
        <w:t>ت رفتار فردى و گروهى را برمى افروزند.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است كه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هاى حاكم بر جامعه مى تواند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امدهاى ناگوارى را به همراه داشته باشد و ناگوارتر آن گاه خواهد بود كه ارزش هاى حاكم بر جامعه،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و الهى باشند كه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صورت،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آن ها نه تنها موجب اختلال در امن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مادى اعضاى جامعه مى گردد، بلكه امن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و شؤون معنوى و كمالات انسانى آن ها را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 معرض خطر قرار خواهد داد.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از آن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در هر جامعه اى، افرادى هستند كه ارزش هاى حاكم بر آن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و نسبت به ارزش ها و هنجارهاى آن ناسازش كارند و رفتار نابهنجار بروز داده و آرامش و سلامت جامعه را به خطر مى اندازند و امن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اجتماعى را كم رنگ مى كنند، شناخت عوامل و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هاى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ناهنجارى هاى اجتماعى بر پژوهشگران اجتماعى لازم و ضرورى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نگارنده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به عنوان پژوهشگر اجتماعى سعى دارد با استفاده از آموزه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و اطلاعات جامعه شناختى، علل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و در حد امكان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آن را مورد بررسى قرار دهد تا به نوبه خود تلاشى در جهت امن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انسانى انجام داده باشد.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ضرورت زندگى اجتماعى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كه انسان موجودى اجتماعى است و براى دست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به سعادت و كمال مطلوب خود ناگز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است كه زندگى جمعى در قالب جامعه را برگز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ند، همواره مورد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و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حكما و اند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شمندان بوده و هست.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ارسطو</w:t>
      </w:r>
      <w:r w:rsidRPr="00B85019">
        <w:rPr>
          <w:rFonts w:cs="B Nazanin" w:hint="cs"/>
          <w:rtl/>
        </w:rPr>
        <w:t>، حك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ونانى، انسان را داراى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غا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فطرى دانسته و معتقد است: </w:t>
      </w:r>
      <w:r w:rsidRPr="00B85019">
        <w:rPr>
          <w:rStyle w:val="ayeh"/>
          <w:rFonts w:cs="B Nazanin" w:hint="cs"/>
          <w:rtl/>
        </w:rPr>
        <w:t>«موجود انسانى وظ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فه مند است كه براى تحقق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غا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انسانى به خ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ر و خوشبختى و صلاح دست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ابد و در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زم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نه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ژگى منحصر به فرد انسانى نسبت به سا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ر موجودات </w:t>
      </w:r>
      <w:r w:rsidRPr="00B85019">
        <w:rPr>
          <w:rStyle w:val="ayeh"/>
          <w:rFonts w:cs="B Nazanin" w:hint="cs"/>
          <w:rtl/>
        </w:rPr>
        <w:lastRenderedPageBreak/>
        <w:t>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است كه غا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فطرى او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رون از جامعه ممكن الوصول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ست; چه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كه وى موجود اجتماعى است و نمى تواند در وراى جامعه مدنى خو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شتن خو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را باز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ابد.»</w:t>
      </w:r>
      <w:bookmarkStart w:id="1" w:name="1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</w:t>
      </w:r>
      <w:r w:rsidRPr="00B85019">
        <w:rPr>
          <w:rFonts w:cs="B Nazanin"/>
          <w:rtl/>
        </w:rPr>
        <w:fldChar w:fldCharType="end"/>
      </w:r>
      <w:bookmarkEnd w:id="1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ابونصر فارابى</w:t>
      </w:r>
      <w:r w:rsidRPr="00B85019">
        <w:rPr>
          <w:rFonts w:cs="B Nazanin" w:hint="cs"/>
          <w:rtl/>
        </w:rPr>
        <w:t>، حك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اسلامى،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انسان را فطرتاً كمال طلب دانسته و اعتقاد دارد كه زندگى بالاجتماع است كه مى تواند كمال انسانى را برا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به ارمغان آورد. البته به گمان فارابى زندگى انفرادى هم به گونه اى امكان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است، لكن انسان را به سعادت محتوم و كمال مطلوب راهبر نتواند بود; چون علاوه بر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ازهاى مادى كه تنها با تعاون اجتماعى و همكارى متقابل افراد قابل برآورده شدن است،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انسانى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 پرتو روابط اجتماعى تكامل و قوام مى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</w:t>
      </w:r>
      <w:bookmarkStart w:id="2" w:name="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</w:t>
      </w:r>
      <w:r w:rsidRPr="00B85019">
        <w:rPr>
          <w:rFonts w:cs="B Nazanin"/>
          <w:rtl/>
        </w:rPr>
        <w:fldChar w:fldCharType="end"/>
      </w:r>
      <w:bookmarkEnd w:id="2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اساساً دانشمندان در اصل ضرورت وجود جامعه و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آن بر شكل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انسانى اتفاق رأى دارند، هرچند در تع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زان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اختلاف نظر دارند و گروهى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گمان پاى مى فشارند كه افراد انسانى در حكم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اخته ها و اعضا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هستند كه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كر جامعه را مى سازند و ماه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انسانى انسان در ظرف جامعه و زندگى اجتماعى تحقق مى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ابد و انسان فرآورده جامعه است. همان گونه كه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اخته ها و اعضاى بدن آدمى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مستقلى ندارد، فرد هم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مستقل ندارد، بلكه وابسته و تابع جامعه است و همه آنچه را به عنوان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انسان دارد، از آن در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افت كرده است.</w:t>
      </w:r>
      <w:bookmarkStart w:id="3" w:name="3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</w:t>
      </w:r>
      <w:r w:rsidRPr="00B85019">
        <w:rPr>
          <w:rFonts w:cs="B Nazanin"/>
          <w:rtl/>
        </w:rPr>
        <w:fldChar w:fldCharType="end"/>
      </w:r>
      <w:bookmarkEnd w:id="3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اما جمعى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باورند كه جامعه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زى جز جمع جبرى افراد نبوده و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اولا، بالاتر از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اكثر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افراد جامعه در فرد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افراد خاص نبوده و ثان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اً، جامعه تنها در به فعل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رساندن قواى فطرى فرد سه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 xml:space="preserve">استاد محمدتقى مصباح 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 xml:space="preserve">زدى </w:t>
      </w:r>
      <w:r w:rsidRPr="00B85019">
        <w:rPr>
          <w:rFonts w:cs="B Nazanin" w:hint="cs"/>
          <w:rtl/>
        </w:rPr>
        <w:t>با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بر مطلب مزبور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«جامعه دو گونه از دانستنى ها را به فرد مى آموزد: 1. آن 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كه جنبه ابزارى دارند، مانند زبان و خط و اعتبار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ات صرف; 2. آن 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كه در تكو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شخص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آدمى تأث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دارند، مانند علوم و معارف حق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قى و معارفى كه اعتبار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ات داراى منشأ حق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قى را مى شناسانند. به علاوه، جامعه در به فعل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رساندن قواى فطرى فرد سهم بسزا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دارد.»</w:t>
      </w:r>
      <w:bookmarkStart w:id="4" w:name="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</w:t>
      </w:r>
      <w:r w:rsidRPr="00B85019">
        <w:rPr>
          <w:rFonts w:cs="B Nazanin"/>
          <w:rtl/>
        </w:rPr>
        <w:fldChar w:fldCharType="end"/>
      </w:r>
      <w:bookmarkEnd w:id="4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هر تقد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ر، اند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شمندى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كه وجود جامعه و زندگى اجتماعى را ضرورى نداند و بر سعادت بخشى جامعه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نداشته باشد. از سوى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گر، احكام و دستورات فراوانى در اسلام و معارف اسلامى درباره حفظ و سلامت جامعه آمده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جامعه محل پرورش آدمى و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گاه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او به كمال انسانى است.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اسلام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بر ضرورت عقلانى زندگى اجتماعى صحّه گذارده و ضمن تأ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د آن، بر جامعه اى سالم، امن و مناسب جهت پرورش فضائل انسانى و اسلامى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مى كند.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فرهنگ;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جامعه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آنچه كه سبب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پرسش مذكور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با توجه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جامعه وجودى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قى و مستقل و امرى منحاز از افراد تشك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دهنده اش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و با عنا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افراد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داراى روح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متفاوت و صاحب سلا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و ذوق هاى مختلف بوده، به نحوى كه هر شخصى داراى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و منحصر به فرد است، چه عاملى توانسته است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افراد را در كنار هم قرار داده، به كنش متقابل وا دارد؟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 xml:space="preserve">جامعه شناسان معتقدند كه </w:t>
      </w:r>
      <w:r w:rsidRPr="00B85019">
        <w:rPr>
          <w:rStyle w:val="ayeh"/>
          <w:rFonts w:cs="B Nazanin" w:hint="cs"/>
          <w:rtl/>
        </w:rPr>
        <w:t>«فرهنگ»</w:t>
      </w:r>
      <w:r w:rsidRPr="00B85019">
        <w:rPr>
          <w:rFonts w:cs="B Nazanin" w:hint="cs"/>
          <w:rtl/>
        </w:rPr>
        <w:t xml:space="preserve"> تنها عاملى است كه توانسته افراد و گروه هاى متعدد را گردهم آورده و به مانند ملاطى، خشت هاى اجتماعى را بر هم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و بنا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چون جامعه را صورت بخشد;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اعضاى جامعه تنها با تك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بر فرهنگ توانسته اند روابط گروهى و كنش متقابل اجتماعى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را سامان دهند.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است كه فرهنگ تنها مفهومى است كه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هر مفهوم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توجه دانشمندان علوم اجتماعى و انسانى را به خود معطوف داشته است، تا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را درباره فرهنگ ارائه داده اند.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lastRenderedPageBreak/>
        <w:t>هرسكو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تس</w:t>
      </w:r>
      <w:r w:rsidRPr="00B85019">
        <w:rPr>
          <w:rFonts w:cs="B Nazanin" w:hint="cs"/>
          <w:rtl/>
        </w:rPr>
        <w:t>، از حدود 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و پنجاه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ف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اد مى كند، </w:t>
      </w:r>
      <w:r w:rsidRPr="00B85019">
        <w:rPr>
          <w:rFonts w:cs="B Nazanin" w:hint="cs"/>
          <w:i/>
          <w:iCs/>
          <w:rtl/>
        </w:rPr>
        <w:t>كروبر</w:t>
      </w:r>
      <w:r w:rsidRPr="00B85019">
        <w:rPr>
          <w:rFonts w:cs="B Nazanin" w:hint="cs"/>
          <w:rtl/>
        </w:rPr>
        <w:t xml:space="preserve"> به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صد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اشاره مى كند و گاه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رقم چهارصد</w:t>
      </w:r>
      <w:bookmarkStart w:id="5" w:name="5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</w:t>
      </w:r>
      <w:r w:rsidRPr="00B85019">
        <w:rPr>
          <w:rFonts w:cs="B Nazanin"/>
          <w:rtl/>
        </w:rPr>
        <w:fldChar w:fldCharType="end"/>
      </w:r>
      <w:bookmarkEnd w:id="5"/>
      <w:r w:rsidRPr="00B85019">
        <w:rPr>
          <w:rFonts w:cs="B Nazanin" w:hint="cs"/>
          <w:rtl/>
        </w:rPr>
        <w:t xml:space="preserve"> و بلكه پانصد را براى تعار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فرهنگ ذكر كرده اند.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هر روى، شا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 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فى كه از فرهنگ ارائه مى دهند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است كه: </w:t>
      </w:r>
      <w:r w:rsidRPr="00B85019">
        <w:rPr>
          <w:rStyle w:val="ayeh"/>
          <w:rFonts w:cs="B Nazanin" w:hint="cs"/>
          <w:rtl/>
        </w:rPr>
        <w:t>«فرهنگ به ش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وه هاى زندگى كه افراد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 جامعه مى آموزند، در آن مشاركت دارند، و از نسلى به نسل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گر انتقال مى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ابد، اطلاق مى شود.»</w:t>
      </w:r>
      <w:bookmarkStart w:id="6" w:name="6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6</w:t>
      </w:r>
      <w:r w:rsidRPr="00B85019">
        <w:rPr>
          <w:rFonts w:cs="B Nazanin"/>
          <w:rtl/>
        </w:rPr>
        <w:fldChar w:fldCharType="end"/>
      </w:r>
      <w:bookmarkEnd w:id="6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 xml:space="preserve">فرهنگ داراى سه عنصر شناختى، مادى و قواعد سازمانى است كه جنبه شناختى اش عبارت است از: </w:t>
      </w:r>
      <w:r w:rsidRPr="00B85019">
        <w:rPr>
          <w:rStyle w:val="ayeh"/>
          <w:rFonts w:cs="B Nazanin" w:hint="cs"/>
          <w:rtl/>
        </w:rPr>
        <w:t>«ارزش ها،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دئولوژى ها و دانش ه»</w:t>
      </w:r>
      <w:r w:rsidRPr="00B85019">
        <w:rPr>
          <w:rFonts w:cs="B Nazanin" w:hint="cs"/>
          <w:rtl/>
        </w:rPr>
        <w:t xml:space="preserve">، جنبه مادى (فنى) فرهنگ </w:t>
      </w:r>
      <w:r w:rsidRPr="00B85019">
        <w:rPr>
          <w:rStyle w:val="ayeh"/>
          <w:rFonts w:cs="B Nazanin" w:hint="cs"/>
          <w:rtl/>
        </w:rPr>
        <w:t>«مهارت هاى فنى، هنرها، ابزار و وسا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 و اش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اى مادى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گرى است كه اعضاى آن جامعه از آن استفاده مى كنند»</w:t>
      </w:r>
      <w:r w:rsidRPr="00B85019">
        <w:rPr>
          <w:rFonts w:cs="B Nazanin" w:hint="cs"/>
          <w:rtl/>
        </w:rPr>
        <w:t xml:space="preserve"> و قواعد سازمانى فرهنگ </w:t>
      </w:r>
      <w:r w:rsidRPr="00B85019">
        <w:rPr>
          <w:rStyle w:val="ayeh"/>
          <w:rFonts w:cs="B Nazanin" w:hint="cs"/>
          <w:rtl/>
        </w:rPr>
        <w:t>«مقررات، نظام ها و آ</w:t>
      </w:r>
      <w:r w:rsidR="002D6B48">
        <w:rPr>
          <w:rStyle w:val="ayeh"/>
          <w:rFonts w:cs="B Nazanin" w:hint="cs"/>
          <w:rtl/>
        </w:rPr>
        <w:t>یی</w:t>
      </w:r>
      <w:r w:rsidRPr="00B85019">
        <w:rPr>
          <w:rStyle w:val="ayeh"/>
          <w:rFonts w:cs="B Nazanin" w:hint="cs"/>
          <w:rtl/>
        </w:rPr>
        <w:t>ن 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است كه انتظار مى رود اعضاى آن گروه هنگام فعال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هاى روزمره زندگى از آن 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روى مى كنند.»</w:t>
      </w:r>
      <w:bookmarkStart w:id="7" w:name="7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7</w:t>
      </w:r>
      <w:r w:rsidRPr="00B85019">
        <w:rPr>
          <w:rFonts w:cs="B Nazanin"/>
          <w:rtl/>
        </w:rPr>
        <w:fldChar w:fldCharType="end"/>
      </w:r>
      <w:bookmarkEnd w:id="7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با توجه به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مذكور، به خوبى دانسته مى شود كه 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چ جامعه و جمعى بدون فرهنگ قدرت شكل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نداشته و عملا تشك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جامعه ناممكن خواهد بود;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افراد و گروه ها تنها در پرتو عناصر سه گانه مذكور است كه مى توانند ارتباطات و كنش متقابل خود (كه اساس تشك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جامعه است) را سامان بخشند.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قوام جامعه را به فرهنگ دانسته اند. حال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كه قوام و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فرهنگ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ست؟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ارزش ها;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فرهنگ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اشاره شد كه فرهنگ داراى عناصر سه گانه است، اما آنچه مهم است آن كه بدان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 كدام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سه عنصر فرهنگى نقش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ادى داشته، به طورى كه هرگونه دگرگونى و تحول در آن باعث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 بخش هاى فرهنگ مى گردد;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قوام و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فرهنگ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ست؟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دانشمندان فلسفه علوم اجتماعى، قوام فرهنگ را به ارزش هاى آن دانسته و اعتقاد دارند كه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هاى جامعه است كه آن جامعه را داراى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و قوان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مى سازد.</w:t>
      </w:r>
      <w:bookmarkStart w:id="8" w:name="8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8</w:t>
      </w:r>
      <w:r w:rsidRPr="00B85019">
        <w:rPr>
          <w:rFonts w:cs="B Nazanin"/>
          <w:rtl/>
        </w:rPr>
        <w:fldChar w:fldCharType="end"/>
      </w:r>
      <w:bookmarkEnd w:id="8"/>
      <w:r w:rsidRPr="00B85019">
        <w:rPr>
          <w:rFonts w:cs="B Nazanin" w:hint="cs"/>
          <w:rtl/>
        </w:rPr>
        <w:t xml:space="preserve">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جامعه شناسان براى ارزش ها نقشى كل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دى و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ادى قا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اند; چرا كه جنبه مادى و قواعد سازمانى فرهنگ، مستق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و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رمستق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تحت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جنبه شناختى و بخصوص ارزش ها هستند، ارزش ها در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قت چراغ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و سامان بخش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بخش هاى فرهنگى اند.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را در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فى كه از ارزش ها ارائه مى دهند، به خوبى مى توان مشاهده كرد.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ف ارزش ها گفته اند: </w:t>
      </w:r>
      <w:r w:rsidRPr="00B85019">
        <w:rPr>
          <w:rStyle w:val="ayeh"/>
          <w:rFonts w:cs="B Nazanin" w:hint="cs"/>
          <w:rtl/>
        </w:rPr>
        <w:t>«ارزش ها، باورهاى 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شه دارى اند كه گروه اجتماعى هنگام سؤال درباره خوبى ها و بدى ها و كمال مطلوب به آن رجوع مى كند.»</w:t>
      </w:r>
      <w:bookmarkStart w:id="9" w:name="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9</w:t>
      </w:r>
      <w:r w:rsidRPr="00B85019">
        <w:rPr>
          <w:rFonts w:cs="B Nazanin"/>
          <w:rtl/>
        </w:rPr>
        <w:fldChar w:fldCharType="end"/>
      </w:r>
      <w:bookmarkEnd w:id="9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با توجه به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مزبور است كه جامعه شناسان نقش ارزش ها را در جامعه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كل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دى دانسته و از آن به چراغ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رفتار تعب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نموده اند.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نه تنها قوام فرهنگ، بلكه قوام جامعه را وابسته به ارزش ها دانسته اند.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تفاوت ارزش ها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چ جامعه اى بدون وجود ارزش ها توان ادامه و استمرار 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اجتماعى و گروهى ندارد، امرى روشن و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رقابل انكار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هر جامعه و جمعى به روابط گروهى و كنش متقابل افراد آن است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مهم تنها در پرتو ارزش ها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سّر خواهد بود.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اما آنچه كه توجه هر محقق و پژوهشگر اجتماعى را به خود معطوف مى دارد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چرا برخى از جوامع داراى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با ثبات و انسجام اجتماعى قوى و با دوام هستند و برخى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داراى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متزلزل،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و همبستگى اجتماعى ضع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و بى ثبات؟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پرسش مذكور آن گاه پر رنگ تر مى شود كه قوام جوامع را به ارزش ها دانسته اند;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ارزش ها كه باورهاى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دارى هستند،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امر واحدى ندارند و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تفاوتى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 وجود دارد كه شاهد جوامع متعدد هست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م؟ چون اگر تفاوتى نباشد و ارزش هاى حاكم بر جوامع،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امر واحدى داشته باشند، شاهد جوامع متفاوت نخواه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بود.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هرچند نوشتار حاضر در جستوجوى شناسا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و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عوامل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هاى حاكم بر جوامع توسط برخى از افراد منحرف در جامعه است، اما پاسخ به پرسش مزبور، خود به نوعى مى تواند راهگشاى مس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باشد.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گفت: سرّ استحكام و قدمت برخى جوامع و تزلزل و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دارى برخى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در نوع ارزش هاى حاكم بر آن هاست; چون ارزش ها، باورهاى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دارى اند كه چراغ راه جوامع مى شوند، و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كه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باورها در چه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زى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دارند. به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سخن، ارزش ها با توجه به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شان متفاوت هستند و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جهت مى توان ارزش ها را به سه دسته 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تقس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نمود: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الف. ارزش هاى اجتماعى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منظور از ارزش هاى اجتماعى، آن دسته از باورداشت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هستند كه توسط غالب افراد جامعه مورد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قرار گرفته اند.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گونه ارزش ها غالباً توسط گروهى خاص به عنوان كارگزاران و حاكمان اجتماعى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گروه هاى ذى نفوذ كه در مجارى قانونگذارى نفوذ دارند، ترس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و مورد اجرا گذاشته مى شوند; چون دولت ها و كارگزاران حكومتى با خط مشى ها و اهداف كلى خود،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جاد و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هنجارها و ارزش ها و گرا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ها و باورداشت ها نقش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رگذارى داشته و دارند.</w:t>
      </w:r>
      <w:bookmarkStart w:id="10" w:name="10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10</w:t>
      </w:r>
      <w:r w:rsidRPr="00B85019">
        <w:rPr>
          <w:rFonts w:cs="B Nazanin"/>
          <w:rtl/>
        </w:rPr>
        <w:fldChar w:fldCharType="end"/>
      </w:r>
      <w:bookmarkEnd w:id="10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هر روى، ارزش هاى اجتماعى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سل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قه و ذوق افراد داشته و مشروع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خود را از قبول عامه به دست مى آورند.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شب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آب هاى راكد و بى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اى هستند كه در برابر خورش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متزلزل و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دارند; چون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در اثر تابش خورش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تبخ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 شده و تمام مى شوند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در اثر عدم تابش آن، گند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شده و اثربخشى خود را از دست مى دهند و انسان نمى تواند به 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بخشى آن ها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دوار باشد. ارزش هاى اجتماعى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به توجه با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شان، در 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بخشى اجتماعى دوام و ثبات ندارند;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مبتنى بر ذوق و سل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قه ترس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كنندگان آن مى باشند و با هرگونه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در ذوق و سل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قه افراد، ارزش بودن خود را از دست مى دهند; چون به اعتقاد اثبات گرا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ان، ارزش و ارزشمند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زى است كه براى افراد ارج و بها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داشته باشد، ارزش ها مخلوق روح افراد و تابع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ال و خواست هاى آن ها هستند.</w:t>
      </w:r>
      <w:bookmarkStart w:id="11" w:name="11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11</w:t>
      </w:r>
      <w:r w:rsidRPr="00B85019">
        <w:rPr>
          <w:rFonts w:cs="B Nazanin"/>
          <w:rtl/>
        </w:rPr>
        <w:fldChar w:fldCharType="end"/>
      </w:r>
      <w:bookmarkEnd w:id="11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است جوامعى كه قوامشان به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باشد كه تنها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ذوق و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افراد دارند، داراى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متزلزل و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مى باشند; چه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ذوق و سل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قه با گذشت زمان و مكان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 xml:space="preserve">ر خواهد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افت.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نقص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گرى كه متوجه ارزش هاى اجتماعى است، فراگ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نبودن آن ها و به عبارتى، عدم شمول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آن هاست. از آن جا كه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 معمولا توسط گروهى خاص تدو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مى گردند،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و خواسته همان افراد را در برمى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 و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افراد، كه غالباً اكثر افراد جامعه اند ـ چون ارزش ها غالباً توسط كارگزاران حكومتى ترس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مى گردد ـ فقط ملزم به رعا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ارزش هاى حاكم مى باشند، بدون آن كه همه خواسته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شان را برآورده سازد. چون ترس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كنندگان تلاش مى كنند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خواسته هاى خود را مطمح نظر قرار دهند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به نوبه خود بر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دارى انسجام اجتماعى مى افزا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د،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جوامعى كه با كمك ارزش هاى اجتماعى پا به عرصه وجود گذاشته اند، در خطر اضمحلال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ترى قرار دارند;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همبستگى گروهى ضع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فى دارند. همبستگى در صورتى 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دار و قوى است كه افراد جامعه به طور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كسان از ارزش هاى حاكم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رند و همه افراد به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ك اندازه </w:t>
      </w:r>
      <w:r w:rsidRPr="00B85019">
        <w:rPr>
          <w:rFonts w:cs="B Nazanin" w:hint="cs"/>
          <w:rtl/>
        </w:rPr>
        <w:lastRenderedPageBreak/>
        <w:t>به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ال خود برسند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دست كم ارزش هاى حاكم قابل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ارائه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لى را داشته باشند. اما چون ارزش هاى اجتماعى طبق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و سل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قه عده اى خاص است،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توانا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را ندارند.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ب.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شده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دسته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از ارزش هاى حاكم بر بعضى از جوامع،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هستند كه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معارف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داشته و از كتب آسمانى برداشت شده اند، منتها كتب و معارفى كه دستخوش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شده و تفكرات بشرى در آن آم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خته شده است; مثل تورات و انج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ل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اسلامى كه از طر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خاندان عصمت و طهارت(عل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هم السلام)اخذ نشده باشند.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شب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آب چاهى هستند كه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شه دارد و در اثر تابش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عدم تابش خورش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تبخ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گند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نمى شود، اما جر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و بالندگى نداشته و تشنگان بى ابزار را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راب نمى كند.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شده به 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داشتن برخى از شاخص هاى وح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انى از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نمى روند، لكن به جوامع تحت حاكم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خود بالندگى و طراوت نمى دهند و افراد جامعه در پرتو آن ارزش ها، توانا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كمال مطلوب و سعادت محتوم انسانى را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 نمى كنند. هرچند جوامعى كه به وجود ارزش هاى مذكور وابسته اند، مثل جوامع تحت حاكم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ارزش هاى اجتماعى، متزلزل و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ستند; چون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ذوق و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ال بى ثبات ندارند، اما در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جوامعى، شاهد پرورش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هاى بالنده و خودساخته نخواه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بود.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راه هاى ورود قدرت مداران و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اده خواهان كاملا بسته نبوده و به تدر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 وارد آن خواهند شد.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ج. ارزش هاى ناب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دسته سوم از ارزش ها، باورها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هستند كه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وحى داشته و از جانب ذات اقدس الهى توسط انب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و رسولان الهى در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فتگان سعادت و كمال قرار داده شده اند;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در پرتو آن ها انسان به سعادت واقعى رهنمون مى گردد و گذشت زمان نتوانسته آن ها را دستخوش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و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اعتقاد ما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از فرهنگ تش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 سرچشمه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ناب و خالص اند;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ارزش هاى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عى از طر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امامت و ائمه معصوم(عل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هم السلام)توانسته است اتصال خود به وحى را حفظ نموده و اجازه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و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به آن ندهد. ارزش هاى ناب الهى كه بر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مبارك نبى مكرم اسلام(صلى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وآله)تاب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د، توسط آن حضرت به دست با كفا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وصّى معصوم،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رالمؤمن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السلام)، سپرده شد و آن حضرت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به فرزندان معصوم خود ود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عه داده و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عه در هر زمان با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كوثر زلال، رفتار انسانى خود را سامان بخش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و در پرتو چراغ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آن، ره كمال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موده و جهان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شاهد بروز رفتارهاى ناب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عى بوده و هستند.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 xml:space="preserve">اعتقاد مذكور، صرف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ادعا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تار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به 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است كه هرگاه ارزش هاى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عى در جامعه اى حاكم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ده، چگونه چونان چشمه جارى، چراغ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رفتارهاى ناب انسانى گشته و زندگى بالنده و انسانى را به ارمغان آورده است. تار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پر است از شواهد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ا; از مد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نة النبىِ زمان رسول اللّه(صلى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وآله)گرفته تا به امروز كه مصداق بارز آن نظام مقدس و نو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 جمهورى اسلامى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ران است; نظامى كه مردم آن طى دو دهه گذشته، بخصوص دهه طلا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اول، با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روى از ارزش هاى ناب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عى توانستند رفتارهاى انسانى را بروز دهند و بار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كر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مه "انى اعلم مالا تعلمون" (بقره: 30) را به تفس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گذارند و نه تنها ملا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ك، كه آزادمردان عالم را به تحس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وادارند و تشنگان معرفت و انسان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را به خود متوجه كنند.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همه به خاطر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منحصر به فردى است كه در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ناب وجود دارد.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تذكار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نكته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سته است كه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از جهت منشأ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منشأ وح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انى دارند و با ارزش هاى اجتماعى متفاوتند; هرچند كه به لحاظ مقبول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مى توانند صفت اجتماعى شدن را به دست آورند. به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سخن،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بودن ارزش ها به معناى عدم توانا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آن ها در اجتماعى شدن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ست. چه بسا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كه مورد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عامه قرار گرفته و صفت اجتماعى بودن را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كسب كرده اند; مثل حجاب كه پس از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روزى انقلاب شكوهمند اسلامى مورد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عموم مردم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ران قرار گرفته و علاوه بر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بودن، صفت اجتماعى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 كرد.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بودن ارزش ها منافاتى با اجتماعى شدن آن ها ندارد. پس از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نكته به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ارزش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مى پرداز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م: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1. ثبات و دوام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اگرچه انسان براى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كمال و سعادت چاره اى جز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زندگى اجتماعى و حضور در جامعه ندارد و هرچند كه زندگى فردى نمى تواند وى را به سعادت محتومش رهنمون سازد، اما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نمى توان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 كه هر جامعه و زندگى جمعى اى هم نمى تواند انسان را به كمال مطلوب و سعادت واقعى راهنما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كند. جامعه اى مى تواند متضمن سعادت آدمى باشد كه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هر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خود از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ثابت و قوى برخوردار باشد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وابسته به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است كه در آن جامعه حاكم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جامعه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و ثبات خود را از ارزش ها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ارزش هاى حاكم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خود از ثبات و دوام برخوردار باشند تا بتوانند در هر زمان و مكانى چون چراغى فروزان، راه رفتارهاى فردى و اجتماعى افراد را هموار سازند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توانى را تنها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در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جستوجو كرد;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به 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اتصالشان به وحى ـ چون از اراده و علم نامتناهى الهى نشأت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 و در علم و اراده الهى تبد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و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راه ندارد ـ ثابت و لا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رند; چه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خداى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نسبت به استعدادها و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ازهاى بشر آگاه بوده و مى داند كه انسان براى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مقصد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قى و قرار گرفتن در قرب الهى، چه رفتار و عملى را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انجام دهد،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را فراروى او قرار داده كه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مقصد و مقصود را تضم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كند و بشر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با تك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بر ارزش هاى مذكور مى تواند رفتارهاى انسانى خود را سامان داده، ره كمال و سعادت را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مذكور كه مى تواند راه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كمال را هموار سازد، اختصاص به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دارد، وگرنه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ذوق و سلا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افراد دارند از ثبات لازم و دوام كافى برخوردار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ستند و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در حال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و دگرگونى اند، توانا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بر افروختن چراغ مستمر و مداوم رفتار را ندارند. استمرار و دوام در رفتار، خود لازمه حركات تكاملى است; چرا كه فراز و فرود باعث كندى در حركت شده و در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جه، انسان با محدود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از جهات متعدد، بخصوص كوتاهى عمر دارد، از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سعادت محتوم خود محروم مى گردد.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2. طراوت و بالندگى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از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بالندگى و طراوت آن هاست. در مكتب تش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 موتور محركه اى وجود دارد كه از كهنگى و سكون در احكام و دستورات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در زمان و مكان هاى متعدد جلوگ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مى كند و ارزش هاى آن چون چشمه جوشان و پرتحرك، براى 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شه از طراوت و بالندگى برخوردارند. آن موتور محركه، </w:t>
      </w:r>
      <w:r w:rsidRPr="00B85019">
        <w:rPr>
          <w:rStyle w:val="ayeh"/>
          <w:rFonts w:cs="B Nazanin" w:hint="cs"/>
          <w:rtl/>
        </w:rPr>
        <w:t>«اجتهاد»</w:t>
      </w:r>
      <w:r w:rsidRPr="00B85019">
        <w:rPr>
          <w:rFonts w:cs="B Nazanin" w:hint="cs"/>
          <w:rtl/>
        </w:rPr>
        <w:t xml:space="preserve"> است. اجتهاد ساز و كارى است كه فق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عه مى تواند با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ابزار ارزشمند براى هر زمان و مكانى برنامه زندگى ارائه دهد و به فراخور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 بشر، احكام و دستورات لازم را صادر كند و 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چ گاه بشر را در راه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هدف كه همانا قرب الهى و كمال مطلوب است، متوقف نكرده و راه سعادتش را هموار سازد. اجتهاد اصول و اسلوب را حفظ مى كند و هر زمان چراغ رفتار را برمى افروزد،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همواره بالندگى و طراوت دارد; برخلاف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ـ حتى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شده ـ كه از سكون و سكوت برخوردارند و داراى طراوت و بالندگى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ستند.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3. قداست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خصوص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گرى كه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را از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ارزش ها جدا مى كند، قداست آن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از وجود مقدس و منزهى نشأت گرفته است و ذاتاً مقدس است.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تقد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 ذاتى اثرات و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امدهاى فراوانى دارد كه از جمله آن، سلامت روانى و اجتماعى جوامع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است. سرّ آن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افراد جامعه تلاش مى كنند با تطب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دادن رفتار خود با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حاكم، حرمت آن را حفظ كرده و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طر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بتوانند خشنودى و رضاى الهى را طلب نموده و در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قرب الهى قدمى بردارند و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تلاش، سلامتى جامعه از هر كژى و تبه كارى خواهد بود.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طبق آمار و ارقامى كه مراكز اطلاعاتى ارائه مى دهند، كجروى و تبه كارى در جوامع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محدود و معدودتر از جوامع سكولار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در جوامع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ارزش هاى حاكم، دست ساخته بشر بوده و تنها براى تول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دكننده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تول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دكنندگان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 محترم است، اما براى كسانى كه مطلوب خود را در آن نمى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نند و خواسته و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آن ها را در برنمى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رد، تقدّسى نداشته و در صورت امكان و دور از چشم قانون و نظارت رسمى، ارزش هاى مذكور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مى شود و رفتار برخلاف آن صورت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رفتار انحرافى (رفتارى كه مطابق با ارزش هاى حاكم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ست) در جوامع سكولار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چشم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رتر از جوامع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قت مذكور، از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دانشمندان علوم اجتماعى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پنهان نبوده، به طورى كه با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قات فراوان خود نشان دادند كه رفتارهاى انحرافى و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اخلاقى و به تعب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گر، جنا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و تبه كارى در جوامعى كه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را كنار زده و بر ارزش هاى دست ساخته بشرى تك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كرده اند، به مراتب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از جوامعى است كه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را چراغ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رفتار فردى و اجتماعى خود قرار داده و با مطابقت رفتار خود با ارزش هاى الهى و وح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انى، جامعه اى سالم تر به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گذاشته اند.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تارد</w:t>
      </w:r>
      <w:r w:rsidRPr="00B85019">
        <w:rPr>
          <w:rFonts w:cs="B Nazanin" w:hint="cs"/>
          <w:rtl/>
        </w:rPr>
        <w:t xml:space="preserve">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دانشمندان است كه اعتقاد دارد روى گردانى از مذهب در سده نوزدهم در توسعه تبه كارى دخالت داشته است. وى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«مس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ح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زدا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و فقدان ترب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مذهبى كه از آن ناشى مى شود، عامل اساسى تبه كارى غربى را تشك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 مى دهد.»</w:t>
      </w:r>
      <w:bookmarkStart w:id="12" w:name="1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12</w:t>
      </w:r>
      <w:r w:rsidRPr="00B85019">
        <w:rPr>
          <w:rFonts w:cs="B Nazanin"/>
          <w:rtl/>
        </w:rPr>
        <w:fldChar w:fldCharType="end"/>
      </w:r>
      <w:bookmarkEnd w:id="12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و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ل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ام. جى بنت</w:t>
      </w:r>
      <w:r w:rsidRPr="00B85019">
        <w:rPr>
          <w:rFonts w:cs="B Nazanin" w:hint="cs"/>
          <w:rtl/>
        </w:rPr>
        <w:t xml:space="preserve"> در كتاب </w:t>
      </w:r>
      <w:r w:rsidRPr="00B85019">
        <w:rPr>
          <w:rFonts w:cs="B Nazanin" w:hint="cs"/>
          <w:b/>
          <w:bCs/>
          <w:i/>
          <w:iCs/>
          <w:rtl/>
        </w:rPr>
        <w:t>شاخص هاى فرهنگى در ا</w:t>
      </w:r>
      <w:r w:rsidR="002D6B48">
        <w:rPr>
          <w:rFonts w:cs="B Nazanin" w:hint="cs"/>
          <w:b/>
          <w:bCs/>
          <w:i/>
          <w:iCs/>
          <w:rtl/>
        </w:rPr>
        <w:t>ی</w:t>
      </w:r>
      <w:r w:rsidRPr="00B85019">
        <w:rPr>
          <w:rFonts w:cs="B Nazanin" w:hint="cs"/>
          <w:b/>
          <w:bCs/>
          <w:i/>
          <w:iCs/>
          <w:rtl/>
        </w:rPr>
        <w:t>الت متحده امر</w:t>
      </w:r>
      <w:r w:rsidR="002D6B48">
        <w:rPr>
          <w:rFonts w:cs="B Nazanin" w:hint="cs"/>
          <w:b/>
          <w:bCs/>
          <w:i/>
          <w:iCs/>
          <w:rtl/>
        </w:rPr>
        <w:t>ی</w:t>
      </w:r>
      <w:r w:rsidRPr="00B85019">
        <w:rPr>
          <w:rFonts w:cs="B Nazanin" w:hint="cs"/>
          <w:b/>
          <w:bCs/>
          <w:i/>
          <w:iCs/>
          <w:rtl/>
        </w:rPr>
        <w:t>كا در پا</w:t>
      </w:r>
      <w:r w:rsidR="002D6B48">
        <w:rPr>
          <w:rFonts w:cs="B Nazanin" w:hint="cs"/>
          <w:b/>
          <w:bCs/>
          <w:i/>
          <w:iCs/>
          <w:rtl/>
        </w:rPr>
        <w:t>ی</w:t>
      </w:r>
      <w:r w:rsidRPr="00B85019">
        <w:rPr>
          <w:rFonts w:cs="B Nazanin" w:hint="cs"/>
          <w:b/>
          <w:bCs/>
          <w:i/>
          <w:iCs/>
          <w:rtl/>
        </w:rPr>
        <w:t>ان قرن ب</w:t>
      </w:r>
      <w:r w:rsidR="002D6B48">
        <w:rPr>
          <w:rFonts w:cs="B Nazanin" w:hint="cs"/>
          <w:b/>
          <w:bCs/>
          <w:i/>
          <w:iCs/>
          <w:rtl/>
        </w:rPr>
        <w:t>ی</w:t>
      </w:r>
      <w:r w:rsidRPr="00B85019">
        <w:rPr>
          <w:rFonts w:cs="B Nazanin" w:hint="cs"/>
          <w:b/>
          <w:bCs/>
          <w:i/>
          <w:iCs/>
          <w:rtl/>
        </w:rPr>
        <w:t>ستم</w:t>
      </w:r>
      <w:r w:rsidRPr="00B85019">
        <w:rPr>
          <w:rFonts w:cs="B Nazanin" w:hint="cs"/>
          <w:rtl/>
        </w:rPr>
        <w:t>، با استفاده از آمارهاى رسمى مراكز اطلاعاتى امر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كا، نشان داده است كه در قرن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ستم، پس از كنار زدن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از صحنه اجتماعى و حاكم كردن ارزش هاى سكولارى، چگونه جرم و جنا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رو به افزا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است. وى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«آمار جرا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 در سال 1960 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لادى (اواسط قرن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ستم) حدود 3384200 فقره بوده است،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در حالى است كه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رقم در سال 1997 به 131750070 مورد افزا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ش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افته است. البته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جرا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 عمده اى است كه طبق تعر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ف اداره اطلاعات فدرال، عبارت است از قتل، تجاوز، راهزنى، حمله مسلحانه، تجاوز به عنف و...»</w:t>
      </w:r>
      <w:bookmarkStart w:id="13" w:name="13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13</w:t>
      </w:r>
      <w:r w:rsidRPr="00B85019">
        <w:rPr>
          <w:rFonts w:cs="B Nazanin"/>
          <w:rtl/>
        </w:rPr>
        <w:fldChar w:fldCharType="end"/>
      </w:r>
      <w:bookmarkEnd w:id="13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 xml:space="preserve">سازمان </w:t>
      </w:r>
      <w:r w:rsidRPr="00B85019">
        <w:rPr>
          <w:rStyle w:val="ayeh"/>
          <w:rFonts w:cs="B Nazanin" w:hint="cs"/>
          <w:rtl/>
        </w:rPr>
        <w:t>«اف.بى.آى»</w:t>
      </w:r>
      <w:r w:rsidRPr="00B85019">
        <w:rPr>
          <w:rFonts w:cs="B Nazanin" w:hint="cs"/>
          <w:rtl/>
        </w:rPr>
        <w:t xml:space="preserve"> امر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 آمارى مشابه به مواردى اشاره مى كند; در بخشى از گزارشى كه مربوط به سال 1964 مى باشد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«به طور متوسط هر روز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از شش هزار فقره و در هر ساعت دو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 و پنجاه فقره جنا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صورت مى 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رد... بى گمان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از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مى از حملات و تجاوزها و سرقت هاى خطرناك و تجاوز به عنف به اطلاع پل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 نرس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ده است.»</w:t>
      </w:r>
      <w:bookmarkStart w:id="14" w:name="1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14</w:t>
      </w:r>
      <w:r w:rsidRPr="00B85019">
        <w:rPr>
          <w:rFonts w:cs="B Nazanin"/>
          <w:rtl/>
        </w:rPr>
        <w:fldChar w:fldCharType="end"/>
      </w:r>
      <w:bookmarkEnd w:id="14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است جامعه اى كه با ارزش هاى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اداره مى گردد و افراد به منفعت و سودجو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مادى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دعوت مى شوند و 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سعادتمند منحصر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جهان دانسته شده و عاقبت فض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لت مند در آن جهانْ باطل،</w:t>
      </w:r>
      <w:bookmarkStart w:id="15" w:name="15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15</w:t>
      </w:r>
      <w:r w:rsidRPr="00B85019">
        <w:rPr>
          <w:rFonts w:cs="B Nazanin"/>
          <w:rtl/>
        </w:rPr>
        <w:fldChar w:fldCharType="end"/>
      </w:r>
      <w:bookmarkEnd w:id="15"/>
      <w:r w:rsidRPr="00B85019">
        <w:rPr>
          <w:rFonts w:cs="B Nazanin" w:hint="cs"/>
          <w:rtl/>
        </w:rPr>
        <w:t xml:space="preserve"> با جامعه اى كه تحت حاكم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ارزش هاى الهى است و سعادت انسانى را در گرو تقوا و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شتن دارى در مقابل تما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لات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انسانى مى داند و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شر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فه </w:t>
      </w:r>
      <w:r w:rsidRPr="00B85019">
        <w:rPr>
          <w:rStyle w:val="ayeh"/>
          <w:rFonts w:cs="B Nazanin" w:hint="cs"/>
          <w:rtl/>
        </w:rPr>
        <w:t xml:space="preserve">«و ان تبدوا ما فى انفسكم او تخفوه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حاسبكم به الله»</w:t>
      </w:r>
      <w:r w:rsidRPr="00B85019">
        <w:rPr>
          <w:rFonts w:cs="B Nazanin" w:hint="cs"/>
          <w:rtl/>
        </w:rPr>
        <w:t xml:space="preserve"> (حجرات: 12) را در روح و جان افراد خود حك مى كند، از نظر سلامت روانى و اخلاقى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متفاوت است.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4. انسجام بخشى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</w:t>
      </w:r>
    </w:p>
    <w:p w:rsidR="00CF4199" w:rsidRPr="00B85019" w:rsidRDefault="002D6B48" w:rsidP="00B85019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ی</w:t>
      </w:r>
      <w:r w:rsidR="00CF4199" w:rsidRPr="00B85019">
        <w:rPr>
          <w:rFonts w:cs="B Nazanin" w:hint="cs"/>
          <w:rtl/>
        </w:rPr>
        <w:t>كى از شاخصه هاى مهمى كه در پا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دارى و استمرار وجودى جوامع بشرى نقش بن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انى دارد، انسجام اجتماعى و همبستگى گروهى است. 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همبستگى در وجود و پا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دارى خود مبتنى بر ارزش ها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ى است كه بن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ان هر جامعه اى بر آن نهاده شده است. در م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ان ارزش هاى موجود در جوامع، ارزش هاى 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نى، به و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ژه ارزش هاى ش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عى، به دل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ل عدم تحر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ف و اتصال آن به وحى، از انسجام بخشى فوق العاده اى برخوردار است; ز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را 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ارزش ها از ذات پاك و منزهى نشأت گرفته اند كه: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 xml:space="preserve">اولا: غنى بالذات است: </w:t>
      </w:r>
      <w:r w:rsidRPr="00B85019">
        <w:rPr>
          <w:rStyle w:val="ayeh"/>
          <w:rFonts w:cs="B Nazanin" w:hint="cs"/>
          <w:rtl/>
        </w:rPr>
        <w:t>«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ها الناس انتم الفقرا الى الله، و الله هو الغنى الحم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د.»</w:t>
      </w:r>
      <w:r w:rsidRPr="00B85019">
        <w:rPr>
          <w:rFonts w:cs="B Nazanin" w:hint="cs"/>
          <w:rtl/>
        </w:rPr>
        <w:t xml:space="preserve"> (فاطر: 15)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ثان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اً: با علم نامتناهى خود، كاملا بر استعدادها و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ازهاى انسان، واقف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خالق بشر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ثالثاً: راه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انسان به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 و مطلوب واقعى اش را كاملا مى شناسد.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رابعاً: همه انسان ها در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شگاه او از حقوق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كسانى برخوردار بوده ـ در مرحله وجودى شان، از امت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 واحدى برخوردار مى باشند ـ و خواسته همگان مطمح نظر قرار گرفته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همه، سبب مى شود كه در ارزش هاى الهى، سود و نفع همه افراد، در هر زمان و مكانى، به صورت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كسان لحاظ شده و 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چ ترج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حى فردى و گروهى در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نباشد.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كسانى و عدم ترج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 در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خود عامل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قوى در انسجام اجتماعى گشته و اخوت و برادرى از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امدهاى آن در جامعه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بوده و هست. اما انسجام و همبستگى جوامعى كه تحت حاكم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ارزش هاى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هستند، حاصل تقس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كار اجتماعى بوده و افراد را همانند چرخ دنده هاى ماش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كار اجتماعى، كنار هم قرار داده است. 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است از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همبستگى و انسجامى انتظار اخوت و برادرى نمى توان داشت;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ارزشى كه بر 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تقس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كار و سود و منفعت مادى پد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گشته ـ آن هم منفعت و سود گروه پد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دآورنده آن ارزش ها ـ توانا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جاد و انسجامى 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و با دوام نداشته و ندارد. در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نظامى هركس به فكر منفعت و سود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خود بوده و دغدغه اى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از منافع شخصى خود ندارد. هر جامعه اى كه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نظام برخوردار باشد و بر 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انسجام اجتماعىِ پد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آمده از تقس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كار بن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شده باشد، جامعه اى متزلزل و ناپا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خواهد بود. جوامع سكولارى موجود، بهتر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گواه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مدعاست.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بر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 xml:space="preserve">نر </w:t>
      </w:r>
      <w:r w:rsidRPr="00B85019">
        <w:rPr>
          <w:rFonts w:cs="B Nazanin" w:hint="cs"/>
          <w:rtl/>
        </w:rPr>
        <w:t>از دانشمندان معاصر هم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داشته و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«دوره 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از تار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خ بوده است كه حكومت هاى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نى، انسجام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ترى نسبت به جوامع سكولار امروزى از خود نشان داده اند.»</w:t>
      </w:r>
      <w:bookmarkStart w:id="16" w:name="16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16</w:t>
      </w:r>
      <w:r w:rsidRPr="00B85019">
        <w:rPr>
          <w:rFonts w:cs="B Nazanin"/>
          <w:rtl/>
        </w:rPr>
        <w:fldChar w:fldCharType="end"/>
      </w:r>
      <w:bookmarkEnd w:id="16"/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5. مطلق بودن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</w:t>
      </w:r>
    </w:p>
    <w:p w:rsidR="00CF4199" w:rsidRPr="00B85019" w:rsidRDefault="002D6B48" w:rsidP="00B85019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كى از و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ژگى هاى برجسته اى كه ارزش هاى 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نى را از ارزش هاى اجتماعى متما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ز نموده است، </w:t>
      </w:r>
      <w:r w:rsidR="00CF4199" w:rsidRPr="00B85019">
        <w:rPr>
          <w:rStyle w:val="ayeh"/>
          <w:rFonts w:cs="B Nazanin" w:hint="cs"/>
          <w:rtl/>
        </w:rPr>
        <w:t>«مطلق بودن»</w:t>
      </w:r>
      <w:r w:rsidR="00CF4199" w:rsidRPr="00B85019">
        <w:rPr>
          <w:rFonts w:cs="B Nazanin" w:hint="cs"/>
          <w:rtl/>
        </w:rPr>
        <w:t xml:space="preserve"> ارزش هاى الهى است، در حالى كه ارزش هاى اجتماعى، نسبى اند و اگر برخى از ارزش ها در همه جوامع 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كسان است و به 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گر سخن، اگر شاهد برخى از ارزش هاى اجتماعى عام هست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م، آن دسته از ارزش ها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ى است كه بشر با تأك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د بر عقل خدادادى اش، كه ما آن را 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كى از ابزار كشف اراده الهى مى دان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م،</w:t>
      </w:r>
      <w:bookmarkStart w:id="17" w:name="17"/>
      <w:r w:rsidR="00CF4199" w:rsidRPr="00B85019">
        <w:rPr>
          <w:rFonts w:cs="B Nazanin"/>
          <w:rtl/>
        </w:rPr>
        <w:fldChar w:fldCharType="begin"/>
      </w:r>
      <w:r w:rsidR="00CF4199" w:rsidRPr="00B85019">
        <w:rPr>
          <w:rFonts w:cs="B Nazanin"/>
          <w:rtl/>
        </w:rPr>
        <w:instrText xml:space="preserve"> </w:instrText>
      </w:r>
      <w:r w:rsidR="00CF4199" w:rsidRPr="00B85019">
        <w:rPr>
          <w:rFonts w:cs="B Nazanin"/>
        </w:rPr>
        <w:instrText>HYPERLINK "http://marifat.nashriyat.ir/node/</w:instrText>
      </w:r>
      <w:r w:rsidR="00CF4199" w:rsidRPr="00B85019">
        <w:rPr>
          <w:rFonts w:cs="B Nazanin"/>
          <w:rtl/>
        </w:rPr>
        <w:instrText>1743</w:instrText>
      </w:r>
      <w:r w:rsidR="00CF4199" w:rsidRPr="00B85019">
        <w:rPr>
          <w:rFonts w:cs="B Nazanin"/>
        </w:rPr>
        <w:instrText>" \l "_</w:instrText>
      </w:r>
      <w:r w:rsidR="00CF4199" w:rsidRPr="00B85019">
        <w:rPr>
          <w:rFonts w:cs="B Nazanin"/>
          <w:rtl/>
        </w:rPr>
        <w:instrText xml:space="preserve">17" </w:instrText>
      </w:r>
      <w:r w:rsidR="00CF4199" w:rsidRPr="00B85019">
        <w:rPr>
          <w:rFonts w:cs="B Nazanin"/>
          <w:rtl/>
        </w:rPr>
        <w:fldChar w:fldCharType="separate"/>
      </w:r>
      <w:r w:rsidR="00CF4199" w:rsidRPr="00B85019">
        <w:rPr>
          <w:rStyle w:val="Hyperlink"/>
          <w:rFonts w:cs="B Nazanin" w:hint="cs"/>
          <w:vertAlign w:val="superscript"/>
          <w:rtl/>
        </w:rPr>
        <w:t>17</w:t>
      </w:r>
      <w:r w:rsidR="00CF4199" w:rsidRPr="00B85019">
        <w:rPr>
          <w:rFonts w:cs="B Nazanin"/>
          <w:rtl/>
        </w:rPr>
        <w:fldChar w:fldCharType="end"/>
      </w:r>
      <w:bookmarkEnd w:id="17"/>
      <w:r w:rsidR="00CF4199" w:rsidRPr="00B85019">
        <w:rPr>
          <w:rFonts w:cs="B Nazanin" w:hint="cs"/>
          <w:rtl/>
        </w:rPr>
        <w:t xml:space="preserve"> بدان دست 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افته است، در 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صورت 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ز مى توان آن را ارزش 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نى محسوب نمود، اما نه ارزشى كه با واسطه انب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 و از طر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ق وحى به جوامع بشرى هد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ه داده شد.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آن دسته از ارزش هاى اجتماعى كه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ذوق و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ال افراد دارند و تعدادشان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ز، به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در جوامع سكولار،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اد است، نسبى اند;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عنى در زمان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مكان خاصى ارزش بوده و در جاى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گاهى ندارند، اما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خواه به واسطه وحى به جوامع بشرى تزر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ق شده باشند و خواه به واسطه عقل كشف شده باشند، مطلق اند;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در هر مكان و زمانى سارى و جارى بوده و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و تبدّلى در آن ها راه ندارد; چرا كه در رأى و علم الهى، كه منشأ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 ارزش هاى الهى اند، تبدّل راه </w:t>
      </w:r>
      <w:r w:rsidRPr="00B85019">
        <w:rPr>
          <w:rFonts w:cs="B Nazanin" w:hint="cs"/>
          <w:rtl/>
        </w:rPr>
        <w:lastRenderedPageBreak/>
        <w:t>ندارد. اما در ارزش هاى اجتماعى كه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ذوق افراد دارند، زمان و مكان موجب تغ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ر در آن ها مى گردد;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علم انسان محدود است و زمان و مكان در آن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داشته و باعث تبد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آن مى گردد.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سؤال اساسى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حال كه دانست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زندگى اجتماعى براى انسان امرى ضرورى است و جامعه و زندگى جمعى بدون فرهنگ امكان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و فرهنگ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به نوبه خود قا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به وجود ارزش هاست و نقش ارزش ها در جامعه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اتى و كارگشاست، اكنون سؤال اساسى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چرا برخى افراد جامعه ارزش هاى حاكم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و نه تنها رفتار متناسب و مطابق با آن انجام نمى دهند، بلكه مرتكب رفتار انحرافى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مى گردند؟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پرسش آن گاه پررنگ تر مى گردد كه ارزش هاى حاكم، ارزش هاى الهى با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منحصر به فرد بوده باشند;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در صورت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نه تنها امور مادى افراد، بلكه شؤون معنوى و كرامت انسانى آنان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 در معرض خطر قرار خواهد گرفت;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خسران دن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و آخرت را در پى خواهد داشت.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رو، دانشمندان و محققان براى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افتن پاسخ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سؤال، دست به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قات و مطالعات گسترده اى زدند و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هاى گوناگونى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ارائه نمودند و چون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نبشتار درصدد بررسى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موضوع با 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كردى جامعه شناختى است،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هاى سه گانه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شناختى، روان شناختى و جامعه شناختى محققان علوم اجتماعى را مورد بررسى و ارز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قرار داده است و در نها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ت، با استفاده از منابع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و اسلامى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مستقلى را ارائه داده است.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هاى اجتماعى در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مسأله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الف.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شناختى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درصدد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مسأله با 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كردى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شناختى است و تلاش مى كند با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مباحث ارگان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ستى به حل مسأله بپردازد. به نوعى مى توان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كرد را در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ارسطو 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كرد;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ارسطو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باور بود كه وضع جسمى و روانى افراد در ارتكاب جرم مؤثرند.</w:t>
      </w:r>
      <w:bookmarkStart w:id="18" w:name="18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18</w:t>
      </w:r>
      <w:r w:rsidRPr="00B85019">
        <w:rPr>
          <w:rFonts w:cs="B Nazanin"/>
          <w:rtl/>
        </w:rPr>
        <w:fldChar w:fldCharType="end"/>
      </w:r>
      <w:bookmarkEnd w:id="18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شناختى معتقد است كه انحراف به طور مثبت با عوامل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شناختى و الگوهاى كروموزومى در ارتباط است. جرم شناس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تال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ى </w:t>
      </w:r>
      <w:r w:rsidRPr="00B85019">
        <w:rPr>
          <w:rFonts w:cs="B Nazanin" w:hint="cs"/>
          <w:i/>
          <w:iCs/>
          <w:rtl/>
        </w:rPr>
        <w:t>سزار لومبروزو</w:t>
      </w:r>
      <w:r w:rsidRPr="00B85019">
        <w:rPr>
          <w:rFonts w:cs="B Nazanin" w:hint="cs"/>
          <w:rtl/>
        </w:rPr>
        <w:t>، كه در سال هاى دهه 1870 كار مى كرد، ادعا نمود كه بعضى از افراد با تما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لات جنا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تكارانه متولد مى شوند. او اعتقاد داشت، انواع جنا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تكار را مى توان از روى شكل جمجمه تشخ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ص داد.</w:t>
      </w:r>
      <w:bookmarkStart w:id="19" w:name="1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19"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19</w:t>
      </w:r>
      <w:r w:rsidRPr="00B85019">
        <w:rPr>
          <w:rFonts w:cs="B Nazanin"/>
          <w:rtl/>
        </w:rPr>
        <w:fldChar w:fldCharType="end"/>
      </w:r>
      <w:bookmarkEnd w:id="19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و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ل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ام شلدون</w:t>
      </w:r>
      <w:r w:rsidRPr="00B85019">
        <w:rPr>
          <w:rFonts w:cs="B Nazanin" w:hint="cs"/>
          <w:rtl/>
        </w:rPr>
        <w:t xml:space="preserve">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كى از انسان شناسان جسمانى، سه نوع جسمانى اساسى را از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تم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 xml:space="preserve">ز داده است: </w:t>
      </w:r>
      <w:r w:rsidRPr="00B85019">
        <w:rPr>
          <w:rStyle w:val="ayeh"/>
          <w:rFonts w:cs="B Nazanin" w:hint="cs"/>
          <w:rtl/>
        </w:rPr>
        <w:t>«اندومرمرف»</w:t>
      </w:r>
      <w:r w:rsidRPr="00B85019">
        <w:rPr>
          <w:rFonts w:cs="B Nazanin" w:hint="cs"/>
          <w:rtl/>
        </w:rPr>
        <w:t xml:space="preserve"> داراى بدن گرد و چاق، </w:t>
      </w:r>
      <w:r w:rsidRPr="00B85019">
        <w:rPr>
          <w:rStyle w:val="ayeh"/>
          <w:rFonts w:cs="B Nazanin" w:hint="cs"/>
          <w:rtl/>
        </w:rPr>
        <w:t>«مزومرف»</w:t>
      </w:r>
      <w:r w:rsidRPr="00B85019">
        <w:rPr>
          <w:rFonts w:cs="B Nazanin" w:hint="cs"/>
          <w:rtl/>
        </w:rPr>
        <w:t xml:space="preserve"> بدن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با،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كش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ده و عضلانى و </w:t>
      </w:r>
      <w:r w:rsidRPr="00B85019">
        <w:rPr>
          <w:rStyle w:val="ayeh"/>
          <w:rFonts w:cs="B Nazanin" w:hint="cs"/>
          <w:rtl/>
        </w:rPr>
        <w:t>«اكتومرف»</w:t>
      </w:r>
      <w:r w:rsidRPr="00B85019">
        <w:rPr>
          <w:rFonts w:cs="B Nazanin" w:hint="cs"/>
          <w:rtl/>
        </w:rPr>
        <w:t xml:space="preserve"> بدنى لاغر استخوانى، بار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و ضربه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و دو مزاجى. وى پس از متما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دانستن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سه نوع جسم، سعى كرد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و رفتار فرد با وضع جسمانى او همبستگى برقرار كند و از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خود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 كه: نوع مزومرف (عضلانى)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به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جانى شب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داراى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پر انرژى، تحر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و عصبى است، به عكس اندومرف (چاق و خپل) كه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رفتارى دوستانه و مهربان دارد و راحت طلب است. در حالى كه اكتومرف ها (لاغر) احساسى و تا حدى كناره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رند.</w:t>
      </w:r>
      <w:bookmarkStart w:id="20" w:name="20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20</w:t>
      </w:r>
      <w:r w:rsidRPr="00B85019">
        <w:rPr>
          <w:rFonts w:cs="B Nazanin"/>
          <w:rtl/>
        </w:rPr>
        <w:fldChar w:fldCharType="end"/>
      </w:r>
      <w:bookmarkEnd w:id="20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اخ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راً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برخى از محققان كوشش كرده اند تما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لات تبه كارانه را با گروه خاصى از كروموزوم ها در توارث ژنت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كى مربوط سازند و ادعا كنند آنانى كه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كروموزوم "</w:t>
      </w:r>
      <w:r w:rsidRPr="00B85019">
        <w:rPr>
          <w:rFonts w:cs="B Nazanin" w:hint="cs"/>
        </w:rPr>
        <w:t xml:space="preserve">y" </w:t>
      </w:r>
      <w:r w:rsidRPr="00B85019">
        <w:rPr>
          <w:rFonts w:cs="B Nazanin" w:hint="cs"/>
          <w:rtl/>
        </w:rPr>
        <w:t>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 تر برخور دارند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به جاى "</w:t>
      </w:r>
      <w:r w:rsidRPr="00B85019">
        <w:rPr>
          <w:rFonts w:cs="B Nazanin" w:hint="cs"/>
        </w:rPr>
        <w:t xml:space="preserve">xy" </w:t>
      </w:r>
      <w:r w:rsidRPr="00B85019">
        <w:rPr>
          <w:rFonts w:cs="B Nazanin" w:hint="cs"/>
          <w:rtl/>
        </w:rPr>
        <w:t>داراى "</w:t>
      </w:r>
      <w:r w:rsidRPr="00B85019">
        <w:rPr>
          <w:rFonts w:cs="B Nazanin" w:hint="cs"/>
        </w:rPr>
        <w:t xml:space="preserve">xyy" </w:t>
      </w:r>
      <w:r w:rsidRPr="00B85019">
        <w:rPr>
          <w:rFonts w:cs="B Nazanin" w:hint="cs"/>
          <w:rtl/>
        </w:rPr>
        <w:t>هستند، دست به جرا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خشن مى زنند.</w:t>
      </w:r>
      <w:bookmarkStart w:id="21" w:name="21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21</w:t>
      </w:r>
      <w:r w:rsidRPr="00B85019">
        <w:rPr>
          <w:rFonts w:cs="B Nazanin"/>
          <w:rtl/>
        </w:rPr>
        <w:fldChar w:fldCharType="end"/>
      </w:r>
      <w:bookmarkEnd w:id="21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آنتونى گ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دنز</w:t>
      </w:r>
      <w:r w:rsidRPr="00B85019">
        <w:rPr>
          <w:rFonts w:cs="B Nazanin" w:hint="cs"/>
          <w:rtl/>
        </w:rPr>
        <w:t>، جامعه شناس معاصر انگل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سى،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عوامل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ستى بر برخى از انواع جرم جزئى را قابل اتكا ندانسته و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«ه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چ گونه مدارك قطعى مبنى بر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كه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ژگى هاى شخص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به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طر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ق به ارث مى رسد، وجود ندارد و اگر هم چن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بود، ارتباط آن ها با تبه كارى حداكثر ارتباطى ناچ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ز بود.»</w:t>
      </w:r>
      <w:bookmarkStart w:id="22" w:name="2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22</w:t>
      </w:r>
      <w:r w:rsidRPr="00B85019">
        <w:rPr>
          <w:rFonts w:cs="B Nazanin"/>
          <w:rtl/>
        </w:rPr>
        <w:fldChar w:fldCharType="end"/>
      </w:r>
      <w:bookmarkEnd w:id="22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هانرى لوى برول</w:t>
      </w:r>
      <w:r w:rsidRPr="00B85019">
        <w:rPr>
          <w:rFonts w:cs="B Nazanin" w:hint="cs"/>
          <w:rtl/>
        </w:rPr>
        <w:t xml:space="preserve">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 در كتاب </w:t>
      </w:r>
      <w:r w:rsidRPr="00B85019">
        <w:rPr>
          <w:rFonts w:cs="B Nazanin" w:hint="cs"/>
          <w:i/>
          <w:iCs/>
          <w:rtl/>
        </w:rPr>
        <w:t xml:space="preserve">حقوق و جامعه شناسى </w:t>
      </w:r>
      <w:r w:rsidRPr="00B85019">
        <w:rPr>
          <w:rFonts w:cs="B Nazanin" w:hint="cs"/>
          <w:rtl/>
        </w:rPr>
        <w:t>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«نظر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ات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 شناختى ابتدا با توف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ق بس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ار رو به رو شد، اما قسمت اعظم آن مردود شناخته شده است و در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باره اعتقاد بر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است كه اگر بعضى از مجرمان مشخصات طب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عى مشابهى دارند،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مشخصات مربوط به بعضى از جرا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 است. وانگهى آن تقد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تغ</w:t>
      </w:r>
      <w:r w:rsidR="002D6B48">
        <w:rPr>
          <w:rStyle w:val="ayeh"/>
          <w:rFonts w:cs="B Nazanin" w:hint="cs"/>
          <w:rtl/>
        </w:rPr>
        <w:t>یی</w:t>
      </w:r>
      <w:r w:rsidRPr="00B85019">
        <w:rPr>
          <w:rStyle w:val="ayeh"/>
          <w:rFonts w:cs="B Nazanin" w:hint="cs"/>
          <w:rtl/>
        </w:rPr>
        <w:t>رناپذ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ادعا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كه مردمان را به ارتكاب جرم وامى دارد، امروز افسانه اى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ست.»</w:t>
      </w:r>
      <w:bookmarkStart w:id="23" w:name="23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23</w:t>
      </w:r>
      <w:r w:rsidRPr="00B85019">
        <w:rPr>
          <w:rFonts w:cs="B Nazanin"/>
          <w:rtl/>
        </w:rPr>
        <w:fldChar w:fldCharType="end"/>
      </w:r>
      <w:bookmarkEnd w:id="23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نگاه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رفته شده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انسان در آن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شده است. در ادامه پس از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سه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اجتماعى،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باره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توض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 خواه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داد.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ب.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روان شناختى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رفتار انسانى را بر اساس تحل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ساختمان روانى افراد مورد تحل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قرار مى دهند.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در نظر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ه </w:t>
      </w:r>
      <w:r w:rsidRPr="00B85019">
        <w:rPr>
          <w:rFonts w:cs="B Nazanin" w:hint="cs"/>
          <w:i/>
          <w:iCs/>
          <w:rtl/>
        </w:rPr>
        <w:t>ز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گموند فرو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د</w:t>
      </w:r>
      <w:r w:rsidRPr="00B85019">
        <w:rPr>
          <w:rFonts w:cs="B Nazanin" w:hint="cs"/>
          <w:rtl/>
        </w:rPr>
        <w:t xml:space="preserve"> كه سازمان روانى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را مركب از سه جزء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شتن غر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زى،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شتن عقلانى و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شتن اخلاقى مى دانست، دارد. گروهى با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نظر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مذكور اظهار مى دارند كه در تعداد اندكى از افراد،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راخلاقى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روان ـ رنجور ظهور مى كند كه بنا بر نظر </w:t>
      </w:r>
      <w:r w:rsidRPr="00B85019">
        <w:rPr>
          <w:rFonts w:cs="B Nazanin" w:hint="cs"/>
          <w:i/>
          <w:iCs/>
          <w:rtl/>
        </w:rPr>
        <w:t>فرو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د</w:t>
      </w:r>
      <w:r w:rsidRPr="00B85019">
        <w:rPr>
          <w:rFonts w:cs="B Nazanin" w:hint="cs"/>
          <w:rtl/>
        </w:rPr>
        <w:t xml:space="preserve"> تا اندازه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ادى حس اخلاقى ما ناشى از خوددارى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است كه در كودكى در طى مرحله اود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پ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م. بعضى از كودكان به 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ماه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روابطشان با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هرگز خوددارى ها را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 نمى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رند،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رو، فاقد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حس اساسى اخلاقى اند. گفته مى شود كه روان رنجوران افرادى كناره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و بى احساس هستند كه از خشونت به خاطر خود آن لذت مى برند.</w:t>
      </w:r>
      <w:bookmarkStart w:id="24" w:name="2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24</w:t>
      </w:r>
      <w:r w:rsidRPr="00B85019">
        <w:rPr>
          <w:rFonts w:cs="B Nazanin"/>
          <w:rtl/>
        </w:rPr>
        <w:fldChar w:fldCharType="end"/>
      </w:r>
      <w:bookmarkEnd w:id="24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فرو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 مى گفت: </w:t>
      </w:r>
      <w:r w:rsidRPr="00B85019">
        <w:rPr>
          <w:rStyle w:val="ayeh"/>
          <w:rFonts w:cs="B Nazanin" w:hint="cs"/>
          <w:rtl/>
        </w:rPr>
        <w:t>«دست كم برخى از افراد بد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ن خاطر مرتكب اعمال مجرمانه مى شوند كه داراى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 فراخود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ش از اندازه پرورش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افته مى باشند.»</w:t>
      </w:r>
      <w:bookmarkStart w:id="25" w:name="25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25</w:t>
      </w:r>
      <w:r w:rsidRPr="00B85019">
        <w:rPr>
          <w:rFonts w:cs="B Nazanin"/>
          <w:rtl/>
        </w:rPr>
        <w:fldChar w:fldCharType="end"/>
      </w:r>
      <w:bookmarkEnd w:id="25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اعتقاد جامعه شناسان،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حداكثر مى تواند، جنبه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از جرم، آن هم جرا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خشن، را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كند.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در حالى است كه اولا، انواع متعدد و متفاوت جرم وجود دارد. ثان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اً، اقل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كوچكى از تبه كاران ممكن است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متما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از بق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مردم داشته باشند،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مذكور توانا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لازم براى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كامل مسأله مورد بحث را ندارد.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ج.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جامعه شناختى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برخلاف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شناختى و روان شناختى كه در فرا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خود،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به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ژگى هاى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ستى و روانى منحرف پرداخته و علل كجروى را در خود فرد جستوجو مى كردند،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جامعه شناختى توجه خود را معطوف جامعه مى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د. محققان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در فرا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خود، جامعه را مقصر اصلى در ارتكاب جرم مجرمان دانسته اند و مدعى اند كه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جامعه است كه راه كجروى را هموار مى سازد. البته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چگونه جامعه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نه ارتكاب جرم را فراهم مى كند، گروهى بر اختلال </w:t>
      </w:r>
      <w:r w:rsidRPr="00B85019">
        <w:rPr>
          <w:rFonts w:cs="B Nazanin" w:hint="cs"/>
          <w:rtl/>
        </w:rPr>
        <w:lastRenderedPageBreak/>
        <w:t>در سازو كار اجتماعى شدن (جامعه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رى)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دارند. عده اى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وجود ساز و كارهاى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در مقابل عوامل رسمى 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رى، مثل خانواده، را عامل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انحراف مى دانند;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معنا كه در برابر خانواده كه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نهادهاى رسمى اجتماعى كردن افراد است، گروه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گر ـ مثل گروه </w:t>
      </w:r>
      <w:r w:rsidRPr="00B85019">
        <w:rPr>
          <w:rStyle w:val="ayeh"/>
          <w:rFonts w:cs="B Nazanin" w:hint="cs"/>
          <w:rtl/>
        </w:rPr>
        <w:t>«رپ»</w:t>
      </w:r>
      <w:r w:rsidRPr="00B85019">
        <w:rPr>
          <w:rFonts w:cs="B Nazanin" w:hint="cs"/>
          <w:rtl/>
        </w:rPr>
        <w:t xml:space="preserve"> ـ در جامعه هستند كه ارزش ها و هنجارهاى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گرى را به فرد آموزش مى دهند كه در تضاد با ارزش هاى خانوادگى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جمعى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انحراف را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 نارسا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هاى موجود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فرهنگ و ساخت اجتماعى جامعه مى دانند.</w:t>
      </w:r>
      <w:bookmarkStart w:id="26" w:name="26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26</w:t>
      </w:r>
      <w:r w:rsidRPr="00B85019">
        <w:rPr>
          <w:rFonts w:cs="B Nazanin"/>
          <w:rtl/>
        </w:rPr>
        <w:fldChar w:fldCharType="end"/>
      </w:r>
      <w:bookmarkEnd w:id="26"/>
      <w:r w:rsidRPr="00B85019">
        <w:rPr>
          <w:rFonts w:cs="B Nazanin" w:hint="cs"/>
          <w:rtl/>
        </w:rPr>
        <w:t xml:space="preserve">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جامعه شناسانى كه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 دارد، </w:t>
      </w:r>
      <w:r w:rsidRPr="00B85019">
        <w:rPr>
          <w:rFonts w:cs="B Nazanin" w:hint="cs"/>
          <w:i/>
          <w:iCs/>
          <w:rtl/>
        </w:rPr>
        <w:t xml:space="preserve">رابرت مرتون </w:t>
      </w:r>
      <w:r w:rsidRPr="00B85019">
        <w:rPr>
          <w:rFonts w:cs="B Nazanin" w:hint="cs"/>
          <w:rtl/>
        </w:rPr>
        <w:t>جامعه شناس امر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است. وى بى هنجارى و انحراف را به فشارى اطلاق مى كند كه وقتى هنجارهاى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رفته شده با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اجتماعى در ست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زند، بر رفتار افراد وارد مى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د. وى براى توض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مطلب، نمونه اى از امر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كا مى آورد و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«در جامعه امر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كا ـ و تا حدى در همه جوامع غربى امروزى ـ ارزش هاى عموماً پذ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رفته شده بر "پ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شرفت" و "پول در آوردن" و غ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ره،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عنى موفق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مادى، تأك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مى كنند. تصور مى شود كه وسا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ل دست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ابى به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هدف ها نظم پذ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رى و سخت كوشى است. بنابر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اعتقادات، افرادى كه واقعاً سخت كوش هستند مى توانند موفق شوند، صرف نظر از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كه نقطه عز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مت آنان در زندگى 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ست. در واقع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نظر معتبر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ست;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را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تر افرادى كه در وضع نامساعدى قرار گرفته اند و فرصت هاى بس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ار محدودى براى 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شرفت دارند، با وجود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كسانى كه موفق نمى شوند خود را به خاطر ناتوانى آشكارشان در 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شرفت مادى محكوم مى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ابند. در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وضع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ت، فشار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ادى براى سعى در "موفق شدن" به هر وس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له اى، مشروع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غ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مشروع، وجود دارد. در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جاست كه ممكن است پنج واكنش پد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آ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د:</w:t>
      </w:r>
    </w:p>
    <w:p w:rsidR="00CF4199" w:rsidRPr="00B85019" w:rsidRDefault="00CF4199" w:rsidP="00B85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هم نوا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(</w:t>
      </w:r>
      <w:r w:rsidRPr="00B85019">
        <w:rPr>
          <w:rFonts w:cs="B Nazanin" w:hint="cs"/>
        </w:rPr>
        <w:t xml:space="preserve">Conformists): </w:t>
      </w:r>
      <w:r w:rsidRPr="00B85019">
        <w:rPr>
          <w:rFonts w:cs="B Nazanin" w:hint="cs"/>
          <w:rtl/>
        </w:rPr>
        <w:t>هم ارزش ها و هم وسا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رسمى تلاش براى تحقق آن ها را مى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رند، خواه موفق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داشته باشند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نه.</w:t>
      </w:r>
    </w:p>
    <w:p w:rsidR="00CF4199" w:rsidRPr="00B85019" w:rsidRDefault="00CF4199" w:rsidP="00B85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بدعت گذاران (</w:t>
      </w:r>
      <w:r w:rsidRPr="00B85019">
        <w:rPr>
          <w:rFonts w:cs="B Nazanin" w:hint="cs"/>
        </w:rPr>
        <w:t xml:space="preserve">Imovators): </w:t>
      </w:r>
      <w:r w:rsidRPr="00B85019">
        <w:rPr>
          <w:rFonts w:cs="B Nazanin" w:hint="cs"/>
          <w:rtl/>
        </w:rPr>
        <w:t>ارزش هاى مورد قبول جامعه را مى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رند، اما از وسا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رمشروع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رقانونى تبع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مى كنند.</w:t>
      </w:r>
    </w:p>
    <w:p w:rsidR="00CF4199" w:rsidRPr="00B85019" w:rsidRDefault="00CF4199" w:rsidP="00B85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شعا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رگرا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(</w:t>
      </w:r>
      <w:r w:rsidRPr="00B85019">
        <w:rPr>
          <w:rFonts w:cs="B Nazanin" w:hint="cs"/>
        </w:rPr>
        <w:t xml:space="preserve">Ritualism): </w:t>
      </w:r>
      <w:r w:rsidRPr="00B85019">
        <w:rPr>
          <w:rFonts w:cs="B Nazanin" w:hint="cs"/>
          <w:rtl/>
        </w:rPr>
        <w:t>كسانى كه خود را وقف شغل كسالت آورى مى كند، اگرچه دورنماى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شرفت شغلى نداشته باشد.</w:t>
      </w:r>
    </w:p>
    <w:p w:rsidR="00CF4199" w:rsidRPr="00B85019" w:rsidRDefault="00CF4199" w:rsidP="00B85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انزواگرا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(</w:t>
      </w:r>
      <w:r w:rsidRPr="00B85019">
        <w:rPr>
          <w:rFonts w:cs="B Nazanin" w:hint="cs"/>
        </w:rPr>
        <w:t xml:space="preserve">Retreatists): </w:t>
      </w:r>
      <w:r w:rsidRPr="00B85019">
        <w:rPr>
          <w:rFonts w:cs="B Nazanin" w:hint="cs"/>
          <w:rtl/>
        </w:rPr>
        <w:t>كسانى كه هم ارزش هاى مسلط و هم وسا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دست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به آن ها را رد مى كنند.</w:t>
      </w:r>
    </w:p>
    <w:p w:rsidR="00CF4199" w:rsidRPr="00B85019" w:rsidRDefault="00CF4199" w:rsidP="00B85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شورش گران (</w:t>
      </w:r>
      <w:r w:rsidRPr="00B85019">
        <w:rPr>
          <w:rFonts w:cs="B Nazanin" w:hint="cs"/>
        </w:rPr>
        <w:t xml:space="preserve">Rebellion): </w:t>
      </w:r>
      <w:r w:rsidRPr="00B85019">
        <w:rPr>
          <w:rFonts w:cs="B Nazanin" w:hint="cs"/>
          <w:rtl/>
        </w:rPr>
        <w:t>كسانى كه ارزش ها و اهداف جد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دى را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ارزش هاى حاكم و اهداف تع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شده مى كنند.»</w:t>
      </w:r>
      <w:bookmarkStart w:id="27" w:name="27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27</w:t>
      </w:r>
      <w:r w:rsidRPr="00B85019">
        <w:rPr>
          <w:rFonts w:cs="B Nazanin"/>
          <w:rtl/>
        </w:rPr>
        <w:fldChar w:fldCharType="end"/>
      </w:r>
      <w:bookmarkEnd w:id="27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ترت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ب، آنچه كه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انحراف را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جاد مى كند خود جامعه است; حال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در اجتماعى كردن افراد كوتاهى كرده است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در برابر خرده فرهنگ هاى معارض كوتاه آمده و راه كارهاى مناسب جهت مقابله با آن ها ارائه نداده است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نتوانسته است نارسا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هاى موجود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ان فرهنگ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ارزش هاى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رفته شده و ابزار دست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به آن ها را برطرف سازد تا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بروز فشار هنجارى را به وجود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اورد.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مقصر اصلى خود جامعه است نه فردى كه مرتكب رفتار انحرافى مى شود.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ارز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هاى اجتماعى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قت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هاى اجتماعى عمدتاً درصدد توص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رفتارهاى انحرافى برآمده اند، هرچند كه برخى از جامعه شناسان سعى كرده اند تا مسأله را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علّى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 و علت اصلى را در جامعه جستوجو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 و تا حدودى به برخى از شاخص ها اشاره كنند; به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آن گروه كه بر نقص در 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داشتند.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اما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دگاه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كى از عوامل اساسى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خدادادى افراد را كه در شكل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آدمى نقش كل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دى دارد،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است 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غفلت، سبب ناتمام بودن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جامعه شناختى گشته است;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عوامل اجتماعى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همچون عوامل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ستى و روانى، آن چنان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ستند كه بتوانند افعال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ارى انسان را، كه شكل دهنده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او هستند، تحت الشعاع قرار دهند.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lastRenderedPageBreak/>
        <w:t>استاد مصباح</w:t>
      </w:r>
      <w:r w:rsidRPr="00B85019">
        <w:rPr>
          <w:rFonts w:cs="B Nazanin" w:hint="cs"/>
          <w:rtl/>
        </w:rPr>
        <w:t xml:space="preserve">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باره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«عوامل ف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كى،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ستى، روانى و اجتماعى هرگز تع</w:t>
      </w:r>
      <w:r w:rsidR="002D6B48">
        <w:rPr>
          <w:rStyle w:val="ayeh"/>
          <w:rFonts w:cs="B Nazanin" w:hint="cs"/>
          <w:rtl/>
        </w:rPr>
        <w:t>یی</w:t>
      </w:r>
      <w:r w:rsidRPr="00B85019">
        <w:rPr>
          <w:rStyle w:val="ayeh"/>
          <w:rFonts w:cs="B Nazanin" w:hint="cs"/>
          <w:rtl/>
        </w:rPr>
        <w:t>ن كننده افعال اخت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ارى بشر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ستند، بلكه فقط زم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نه ساز گز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نش و اخت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ار او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ند. بدون شك، 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زان استفاده افراد بشر از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نعمت خداداده، مانند سا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ر نعم الهى،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كسان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ست. كسانى هستند كه با عدم اعمال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رو، به تدر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ج موجبات ضعف و فُتور آن را فراهم مى آورند، و كسان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گرى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ز هستند كه با به كارگ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رى مستمر و صح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ح آن چنان قوى و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رومندش مى سازند كه مى توانند در برابر همه عوامل و مقتض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ات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گر با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عامل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تا بدان حد است كه به عق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ما "شخص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ت" عبارت است از تأل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فى از خلق و خوها، معتقدات، عادات و ملكاتى كه بر اثر افعال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ارى آدمى حاصل مى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ند.»</w:t>
      </w:r>
      <w:bookmarkStart w:id="28" w:name="28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28"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28</w:t>
      </w:r>
      <w:r w:rsidRPr="00B85019">
        <w:rPr>
          <w:rFonts w:cs="B Nazanin"/>
          <w:rtl/>
        </w:rPr>
        <w:fldChar w:fldCharType="end"/>
      </w:r>
      <w:bookmarkEnd w:id="28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ترت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ب، در فرا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و پى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علل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انحراف و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ها، نبا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از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انسان غافل شد; چون در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صورت، انسان را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فردى مجبور در نظر بگ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كه به خاطر عواملى 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كى، روانى و اجتماعى چاره اى جز ارتكاب جرم ندارد.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 امر، تعط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لى مجازات و نظارت رسمى خواهد بود.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علل اساسى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بى ترد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د،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انحرافى است كه مى تواند در اثر علل متعددى به وجود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د. نگارنده در 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حالى كه از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آزاد فرد منحرف غافل نبوده و آن را جزء اخ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علت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ساز انحراف مى داند، با استفاده از معارف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و مباحث اجتماعى به برخى از علل اساسى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اشاره مى كند: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1. عدم شناخت و آگاهى</w:t>
      </w:r>
    </w:p>
    <w:p w:rsidR="00CF4199" w:rsidRPr="00B85019" w:rsidRDefault="002D6B48" w:rsidP="00B85019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كى از عمده تر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علت هاى ناد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ده گرفتن ارزش ها، عدم شناخت و آگاهى از آن هاست و 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جهل و نادانى خود منشأ بس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ارى از معضلات انسانى و اجتماعى است. بدون شك اگر فرد منحرف نسبت به استعداد و توان خود در راه رس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دن به كرامت انسانى آشنا باشد و بداند كه چگونه ارزش ها، به و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ژه ارزش هاى الهى، او را در 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ل به هدف والاى انسانى اش كمك مى كند و نوران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ت ارزش ها را درك كرده باشد، احتمال روى گردانى از آن چراغ رفتار بس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ار كم خواهد شد; چرا كه آگاهى از ارزش ها او را به سمت سلامت هدا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ت خواهد كرد. 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غفلت و ناآگاهى است كه فرد را به ورطه ح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وان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ت و حتى بدتر و گمراه تر از آن مى كشاند: </w:t>
      </w:r>
      <w:r w:rsidR="00CF4199" w:rsidRPr="00B85019">
        <w:rPr>
          <w:rStyle w:val="ayeh"/>
          <w:rFonts w:cs="B Nazanin" w:hint="cs"/>
          <w:rtl/>
        </w:rPr>
        <w:t>«اولئك كالانعام بل هم اضل اولئك هم الغافلون»</w:t>
      </w:r>
      <w:r w:rsidR="00CF4199" w:rsidRPr="00B85019">
        <w:rPr>
          <w:rFonts w:cs="B Nazanin" w:hint="cs"/>
          <w:rtl/>
        </w:rPr>
        <w:t xml:space="preserve"> (اعراف: 179). اگر جهل و نادانى نباشد، انسان در مقابل آفر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ننده خود پرده درى نمى كند. در دعاى كم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ل آمده است: </w:t>
      </w:r>
      <w:r w:rsidR="00CF4199" w:rsidRPr="00B85019">
        <w:rPr>
          <w:rStyle w:val="ayeh"/>
          <w:rFonts w:cs="B Nazanin" w:hint="cs"/>
          <w:rtl/>
        </w:rPr>
        <w:t>«ظلمت نفسى و تجرّأتُ بجهلى»</w:t>
      </w:r>
      <w:bookmarkStart w:id="29" w:name="29"/>
      <w:r w:rsidR="00CF4199" w:rsidRPr="00B85019">
        <w:rPr>
          <w:rFonts w:cs="B Nazanin"/>
          <w:rtl/>
        </w:rPr>
        <w:fldChar w:fldCharType="begin"/>
      </w:r>
      <w:r w:rsidR="00CF4199" w:rsidRPr="00B85019">
        <w:rPr>
          <w:rFonts w:cs="B Nazanin"/>
          <w:rtl/>
        </w:rPr>
        <w:instrText xml:space="preserve"> </w:instrText>
      </w:r>
      <w:r w:rsidR="00CF4199" w:rsidRPr="00B85019">
        <w:rPr>
          <w:rFonts w:cs="B Nazanin"/>
        </w:rPr>
        <w:instrText>HYPERLINK "http://marifat.nashriyat.ir/node/</w:instrText>
      </w:r>
      <w:r w:rsidR="00CF4199" w:rsidRPr="00B85019">
        <w:rPr>
          <w:rFonts w:cs="B Nazanin"/>
          <w:rtl/>
        </w:rPr>
        <w:instrText>1743</w:instrText>
      </w:r>
      <w:r w:rsidR="00CF4199" w:rsidRPr="00B85019">
        <w:rPr>
          <w:rFonts w:cs="B Nazanin"/>
        </w:rPr>
        <w:instrText>" \l "_</w:instrText>
      </w:r>
      <w:r w:rsidR="00CF4199" w:rsidRPr="00B85019">
        <w:rPr>
          <w:rFonts w:cs="B Nazanin"/>
          <w:rtl/>
        </w:rPr>
        <w:instrText xml:space="preserve">29" </w:instrText>
      </w:r>
      <w:r w:rsidR="00CF4199" w:rsidRPr="00B85019">
        <w:rPr>
          <w:rFonts w:cs="B Nazanin"/>
          <w:rtl/>
        </w:rPr>
        <w:fldChar w:fldCharType="separate"/>
      </w:r>
      <w:r w:rsidR="00CF4199" w:rsidRPr="00B85019">
        <w:rPr>
          <w:rStyle w:val="Hyperlink"/>
          <w:rFonts w:cs="B Nazanin" w:hint="cs"/>
          <w:vertAlign w:val="superscript"/>
          <w:rtl/>
        </w:rPr>
        <w:t>29</w:t>
      </w:r>
      <w:r w:rsidR="00CF4199" w:rsidRPr="00B85019">
        <w:rPr>
          <w:rFonts w:cs="B Nazanin"/>
          <w:rtl/>
        </w:rPr>
        <w:fldChar w:fldCharType="end"/>
      </w:r>
      <w:bookmarkEnd w:id="29"/>
      <w:r w:rsidR="00CF4199" w:rsidRPr="00B85019">
        <w:rPr>
          <w:rFonts w:cs="B Nazanin" w:hint="cs"/>
          <w:rtl/>
        </w:rPr>
        <w:t xml:space="preserve"> و 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 در دعاى صح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فه سجاد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ه(عل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ه السلام)مى خوان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م: </w:t>
      </w:r>
      <w:r w:rsidR="00CF4199" w:rsidRPr="00B85019">
        <w:rPr>
          <w:rStyle w:val="ayeh"/>
          <w:rFonts w:cs="B Nazanin" w:hint="cs"/>
          <w:rtl/>
        </w:rPr>
        <w:t>«أنا الذى بجهله عصاك.»</w:t>
      </w:r>
      <w:bookmarkStart w:id="30" w:name="30"/>
      <w:r w:rsidR="00CF4199" w:rsidRPr="00B85019">
        <w:rPr>
          <w:rFonts w:cs="B Nazanin"/>
          <w:rtl/>
        </w:rPr>
        <w:fldChar w:fldCharType="begin"/>
      </w:r>
      <w:r w:rsidR="00CF4199" w:rsidRPr="00B85019">
        <w:rPr>
          <w:rFonts w:cs="B Nazanin"/>
          <w:rtl/>
        </w:rPr>
        <w:instrText xml:space="preserve"> </w:instrText>
      </w:r>
      <w:r w:rsidR="00CF4199" w:rsidRPr="00B85019">
        <w:rPr>
          <w:rFonts w:cs="B Nazanin"/>
        </w:rPr>
        <w:instrText>HYPERLINK "http://marifat.nashriyat.ir/node/</w:instrText>
      </w:r>
      <w:r w:rsidR="00CF4199" w:rsidRPr="00B85019">
        <w:rPr>
          <w:rFonts w:cs="B Nazanin"/>
          <w:rtl/>
        </w:rPr>
        <w:instrText>1743</w:instrText>
      </w:r>
      <w:r w:rsidR="00CF4199" w:rsidRPr="00B85019">
        <w:rPr>
          <w:rFonts w:cs="B Nazanin"/>
        </w:rPr>
        <w:instrText>" \l "_</w:instrText>
      </w:r>
      <w:r w:rsidR="00CF4199" w:rsidRPr="00B85019">
        <w:rPr>
          <w:rFonts w:cs="B Nazanin"/>
          <w:rtl/>
        </w:rPr>
        <w:instrText xml:space="preserve">30" </w:instrText>
      </w:r>
      <w:r w:rsidR="00CF4199" w:rsidRPr="00B85019">
        <w:rPr>
          <w:rFonts w:cs="B Nazanin"/>
          <w:rtl/>
        </w:rPr>
        <w:fldChar w:fldCharType="separate"/>
      </w:r>
      <w:r w:rsidR="00CF4199" w:rsidRPr="00B85019">
        <w:rPr>
          <w:rStyle w:val="Hyperlink"/>
          <w:rFonts w:cs="B Nazanin" w:hint="cs"/>
          <w:vertAlign w:val="superscript"/>
          <w:rtl/>
        </w:rPr>
        <w:t>30</w:t>
      </w:r>
      <w:r w:rsidR="00CF4199" w:rsidRPr="00B85019">
        <w:rPr>
          <w:rFonts w:cs="B Nazanin"/>
          <w:rtl/>
        </w:rPr>
        <w:fldChar w:fldCharType="end"/>
      </w:r>
      <w:bookmarkEnd w:id="30"/>
      <w:r w:rsidR="00CF4199" w:rsidRPr="00B85019">
        <w:rPr>
          <w:rFonts w:cs="B Nazanin" w:hint="cs"/>
          <w:rtl/>
        </w:rPr>
        <w:t xml:space="preserve"> و ده ها روا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ت و دعاهاى مأثور كه به 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ن حق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قت اشاره دارند. مطمئناً آگاهى و شناخت ارزش ها راه سلامت را به سوى فرد و جامعه مى گشا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د. حضرت 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وسف(عل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ه السلام)در مقابل زنى كه همه مقدمات تحر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ك قوه شهوانى را فراهم نموده بود، تنها با اتكا به ارزش الهى و با بهره گ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رى از نور ارزش هاى خدا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ى توانست از آن مهلكه نجات 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افته، از غلت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دن در چاه انحراف برهد; چنانچه قرآن مى فرما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 xml:space="preserve">د: </w:t>
      </w:r>
      <w:r w:rsidR="00CF4199" w:rsidRPr="00B85019">
        <w:rPr>
          <w:rStyle w:val="ayeh"/>
          <w:rFonts w:cs="B Nazanin" w:hint="cs"/>
          <w:rtl/>
        </w:rPr>
        <w:t>«لقد همت به و هم بها لولا أن رءا برهان ربه.»</w:t>
      </w:r>
      <w:r w:rsidR="00CF4199" w:rsidRPr="00B85019">
        <w:rPr>
          <w:rFonts w:cs="B Nazanin" w:hint="cs"/>
          <w:rtl/>
        </w:rPr>
        <w:t xml:space="preserve"> (</w:t>
      </w:r>
      <w:r>
        <w:rPr>
          <w:rFonts w:cs="B Nazanin" w:hint="cs"/>
          <w:rtl/>
        </w:rPr>
        <w:t>ی</w:t>
      </w:r>
      <w:r w:rsidR="00CF4199" w:rsidRPr="00B85019">
        <w:rPr>
          <w:rFonts w:cs="B Nazanin" w:hint="cs"/>
          <w:rtl/>
        </w:rPr>
        <w:t>وسف: 24)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حكما و دانشمندان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اشاره كرده اند. 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لسوف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ونانى </w:t>
      </w:r>
      <w:r w:rsidRPr="00B85019">
        <w:rPr>
          <w:rFonts w:cs="B Nazanin" w:hint="cs"/>
          <w:i/>
          <w:iCs/>
          <w:rtl/>
        </w:rPr>
        <w:t xml:space="preserve">سقراط </w:t>
      </w:r>
      <w:r w:rsidRPr="00B85019">
        <w:rPr>
          <w:rFonts w:cs="B Nazanin" w:hint="cs"/>
          <w:rtl/>
        </w:rPr>
        <w:t>(399ـ470 ق م)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باور بود كه انحراف اساساً ثمره عدم شناخت و آگاهى بوده و تنها راه حل آن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آگاهى بخشى است. وى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باره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«ما نبا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ستى با تبه كاران با خشونت رفتار كن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م، بلكه با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به آن ها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اموز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 كه به چه ترت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ب از ارتكاب بزه خوددارى نما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ند;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را جنا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ثمره نادانى و جهل است. تعداد بى شمارى از افراد كه نتوانسته اند معرفتى كسب كنند، مرتكب جرم مى شوند.»</w:t>
      </w:r>
      <w:bookmarkStart w:id="31" w:name="31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31</w:t>
      </w:r>
      <w:r w:rsidRPr="00B85019">
        <w:rPr>
          <w:rFonts w:cs="B Nazanin"/>
          <w:rtl/>
        </w:rPr>
        <w:fldChar w:fldCharType="end"/>
      </w:r>
      <w:bookmarkEnd w:id="31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lastRenderedPageBreak/>
        <w:t>حك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م ابونصر فارابى</w:t>
      </w:r>
      <w:r w:rsidRPr="00B85019">
        <w:rPr>
          <w:rFonts w:cs="B Nazanin" w:hint="cs"/>
          <w:rtl/>
        </w:rPr>
        <w:t>، دانشمند اسلامى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علت اساسى ناهنجارى را عدم شناخت دانسته و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 xml:space="preserve">«اگر انسان سعادت را نشناخت و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دانست و آن را غا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مشتاق ال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خود قرار نداد و بلكه 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ز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گرى را جز آن غا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قرار داد و به واسطه قوت نزوع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به آن امر اشت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اق و گرا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حاصل كرد و به واسطه قوت رؤ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آنچه با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موردعمل قرار 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رد تا به واسطه آن و به كمك حواس و متخ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له وصول به آن ممكن گردد، استنباط كرد و سپس به واسطه آلات قوه نزوع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آن گونه افعال را انجام داد، در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صورت همه افعال انسان شر و ناز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با [نابهنجار ]خواهد بود.»</w:t>
      </w:r>
      <w:bookmarkStart w:id="32" w:name="3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32</w:t>
      </w:r>
      <w:r w:rsidRPr="00B85019">
        <w:rPr>
          <w:rFonts w:cs="B Nazanin"/>
          <w:rtl/>
        </w:rPr>
        <w:fldChar w:fldCharType="end"/>
      </w:r>
      <w:bookmarkEnd w:id="32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ترت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ب،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عواملى كه نقش اساسى در بروز انحراف دارد، عدم شناخت و آگاهى است;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عوامل در رتبه هاى بعدى قرار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رند. در اهم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عامل 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مقدار بس كه خداى سبحان نه تنها قوه عاقله و رسول باطنى به بشر هد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داد، بلكه صد و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و چهار هزار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امبر و نبى فرستاد تا انسان ها را از جهل و نادانى نجات داده و راه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كمال و سعادت را با چراغى به نام ارزش ها، هموار سازند. در 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حال، بشر كم تر توانسته از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انب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بهره بگ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 و كماكان در ناآگاهى به سر مى برد. حال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بهتر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در حل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مسأله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ست؟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مؤثرتر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پاسخ به سؤال مذكور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گفت: بهتر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براى حل معضل مورد بحث، آگاهى بخشى است كه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امر به اعتقاد جامعه شناسان، به دو صورت ممكن خواهد بود: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و 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رى، كه البته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مؤثرترى خواهد بود;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در 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رى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اجتماعى شدن (</w:t>
      </w:r>
      <w:r w:rsidRPr="00B85019">
        <w:rPr>
          <w:rFonts w:cs="B Nazanin" w:hint="cs"/>
        </w:rPr>
        <w:t xml:space="preserve">Socialization) </w:t>
      </w:r>
      <w:r w:rsidRPr="00B85019">
        <w:rPr>
          <w:rFonts w:cs="B Nazanin" w:hint="cs"/>
          <w:rtl/>
        </w:rPr>
        <w:t>فرد تنها با هنجارهاى اجتماعى سازگار مى گردد، اما در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(</w:t>
      </w:r>
      <w:r w:rsidRPr="00B85019">
        <w:rPr>
          <w:rFonts w:cs="B Nazanin" w:hint="cs"/>
        </w:rPr>
        <w:t xml:space="preserve">Acculturation) </w:t>
      </w:r>
      <w:r w:rsidRPr="00B85019">
        <w:rPr>
          <w:rFonts w:cs="B Nazanin" w:hint="cs"/>
          <w:rtl/>
        </w:rPr>
        <w:t>فرد عم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قاً و از جهات فراوان با فرهنگ جامعه همانند مى شود.</w:t>
      </w:r>
      <w:bookmarkStart w:id="33" w:name="33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33</w:t>
      </w:r>
      <w:r w:rsidRPr="00B85019">
        <w:rPr>
          <w:rFonts w:cs="B Nazanin"/>
          <w:rtl/>
        </w:rPr>
        <w:fldChar w:fldCharType="end"/>
      </w:r>
      <w:bookmarkEnd w:id="33"/>
      <w:r w:rsidRPr="00B85019">
        <w:rPr>
          <w:rFonts w:cs="B Nazanin" w:hint="cs"/>
          <w:rtl/>
        </w:rPr>
        <w:t xml:space="preserve"> در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رى، فرهنگ و ارزش هاى جامعه در جان فرد رسوخ كرده و به آن ها اعتقاد قلبى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 مى كند، به گونه اى كه فرد در هر موقع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خود را ملزم به انجام و رعا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آن ها مى داند، خواه نظارت رسمى باشد،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نباشد، اما در آن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فرد صرفاً خود را با هنجارها هماهنگ مى سازد، در صورتى بدان ها عمل مى كند كه چشم قانون و نظارت رسمى را در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روى خود مشاهده كند و گرنه ضمانتى در رعا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آن ها وجود ندارد. 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است كسانى كه مى خواهند خلاف ارزش ها عمل كنند، در زمانى كه چشم قانون بسته است، ارزش هاى حاكم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اما آن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فرد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شده است، 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و در همه حال خود را در برابر ارزش ها مسؤول مى داند، چه ناظر رسمى باشد و چه تحت نظارت رسمى نباشد.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در بهنجار كردن رفتار افراد در جامعه به مراتب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از 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فرهنگ اسلام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دو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به صورت اسلام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مان مطرح است;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تلاش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روان خود را مؤمن كنند نه مسلمان; چون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مان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رش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 اعتقاد عملى به آن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 كردن و در عمل ملتزم به آن بودن.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گونه ترب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شدن، فرد خود را مسؤول مى داند و تحت نظارت الهى است و كر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مه </w:t>
      </w:r>
      <w:r w:rsidRPr="00B85019">
        <w:rPr>
          <w:rStyle w:val="ayeh"/>
          <w:rFonts w:cs="B Nazanin" w:hint="cs"/>
          <w:rtl/>
        </w:rPr>
        <w:t xml:space="preserve">«الم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علم بان الله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رى»</w:t>
      </w:r>
      <w:r w:rsidRPr="00B85019">
        <w:rPr>
          <w:rFonts w:cs="B Nazanin" w:hint="cs"/>
          <w:rtl/>
        </w:rPr>
        <w:t xml:space="preserve"> (علق: 14) فراروى او قرار دارد، خواه ناظر رسمى در كار باشد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نه;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چه پل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 و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روى انتظامى باشد و چه نباشد، او به وظ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فه خود عمل مى كنند، بر خلاف آن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فرد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مان نداشته و تنها بر رسالت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امبر و وحدان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خدا شهادت داده، اما اركان و ضم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قلبى او به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 الهى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وند نخورده است.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جا خطر انحراف به مراتب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از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وه قلبى است.</w:t>
      </w:r>
    </w:p>
    <w:p w:rsidR="00CF4199" w:rsidRPr="00B85019" w:rsidRDefault="00CF4199" w:rsidP="00B85019">
      <w:pPr>
        <w:pStyle w:val="Heading1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نقش برجسته خانواده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همه دانشمندان علوم اجتماعى، خواه جامعه شناسان و خواه روان شناسان،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هر عاملى در آگاهى بخشى، بر خانواده و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بى 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آن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دارند. اگرچه از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مدرسه، گروه هاى همسال، رسانه هاى جمعى و... غافل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ستند، اما نقش خانواده را مؤثرتر مى دانند; چرا كه فرد در خانواده فرا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را مى آموزد و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افراد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همه در آغوش خانواده رشد مى كند و شكل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 در حالى كه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عوامل،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در جامعه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افراد نقش دارند.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فرو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د</w:t>
      </w:r>
      <w:r w:rsidRPr="00B85019">
        <w:rPr>
          <w:rFonts w:cs="B Nazanin" w:hint="cs"/>
          <w:rtl/>
        </w:rPr>
        <w:t xml:space="preserve">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باور است كه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كه متشكل از سه نظام </w:t>
      </w:r>
      <w:r w:rsidRPr="00B85019">
        <w:rPr>
          <w:rStyle w:val="ayeh"/>
          <w:rFonts w:cs="B Nazanin" w:hint="cs"/>
          <w:rtl/>
        </w:rPr>
        <w:t>«نهاد»</w:t>
      </w:r>
      <w:r w:rsidRPr="00B85019">
        <w:rPr>
          <w:rFonts w:cs="B Nazanin" w:hint="cs"/>
          <w:rtl/>
        </w:rPr>
        <w:t xml:space="preserve">، </w:t>
      </w:r>
      <w:r w:rsidRPr="00B85019">
        <w:rPr>
          <w:rStyle w:val="ayeh"/>
          <w:rFonts w:cs="B Nazanin" w:hint="cs"/>
          <w:rtl/>
        </w:rPr>
        <w:t>«خود»</w:t>
      </w:r>
      <w:r w:rsidRPr="00B85019">
        <w:rPr>
          <w:rFonts w:cs="B Nazanin" w:hint="cs"/>
          <w:rtl/>
        </w:rPr>
        <w:t xml:space="preserve">، </w:t>
      </w:r>
      <w:r w:rsidRPr="00B85019">
        <w:rPr>
          <w:rStyle w:val="ayeh"/>
          <w:rFonts w:cs="B Nazanin" w:hint="cs"/>
          <w:rtl/>
        </w:rPr>
        <w:t>«فراخود»</w:t>
      </w:r>
      <w:r w:rsidRPr="00B85019">
        <w:rPr>
          <w:rFonts w:cs="B Nazanin" w:hint="cs"/>
          <w:rtl/>
        </w:rPr>
        <w:t xml:space="preserve"> است و فراخود معرف بازنما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هاى درونى شده آن دسته از ارزش ها و اخلاق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جامعه است، توسط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به كودك آموخته مى شود. فراخود در واقع همان وجدان فرد است و درباره درست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غلط بودن اعمال فرد داورى مى كند.</w:t>
      </w:r>
      <w:bookmarkStart w:id="34" w:name="3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34</w:t>
      </w:r>
      <w:r w:rsidRPr="00B85019">
        <w:rPr>
          <w:rFonts w:cs="B Nazanin"/>
          <w:rtl/>
        </w:rPr>
        <w:fldChar w:fldCharType="end"/>
      </w:r>
      <w:bookmarkEnd w:id="34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i/>
          <w:iCs/>
          <w:rtl/>
        </w:rPr>
        <w:t>بروس كوئن</w:t>
      </w:r>
      <w:r w:rsidRPr="00B85019">
        <w:rPr>
          <w:rFonts w:cs="B Nazanin" w:hint="cs"/>
          <w:rtl/>
        </w:rPr>
        <w:t xml:space="preserve">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 در كتاب </w:t>
      </w:r>
      <w:r w:rsidRPr="00B85019">
        <w:rPr>
          <w:rFonts w:cs="B Nazanin" w:hint="cs"/>
          <w:b/>
          <w:bCs/>
          <w:i/>
          <w:iCs/>
          <w:rtl/>
        </w:rPr>
        <w:t>مبانى جامعه شناسى</w:t>
      </w:r>
      <w:r w:rsidRPr="00B85019">
        <w:rPr>
          <w:rFonts w:cs="B Nazanin" w:hint="cs"/>
          <w:rtl/>
        </w:rPr>
        <w:t xml:space="preserve"> بر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اشاره كرده و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«چون كودك نخست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دوران زندگى خود را در مح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ط خانواده مى گذراند و در معرض ارزش ها و الگوهاى رفتارى خانواده قرار دارد و زمان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ترى را با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گروه صم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مى و خودمانى مى گذراند، خانواده كودك را به انجام رفتارها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كه با هنجارهاى جامعه مطابق و با انتظارات آن هماهنگ است پاداش مى دهد و در برابر رفتارها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كه با آن هماهنگ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 او را تنب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و مجازات مى كند.»</w:t>
      </w:r>
      <w:bookmarkStart w:id="35" w:name="35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35</w:t>
      </w:r>
      <w:r w:rsidRPr="00B85019">
        <w:rPr>
          <w:rFonts w:cs="B Nazanin"/>
          <w:rtl/>
        </w:rPr>
        <w:fldChar w:fldCharType="end"/>
      </w:r>
      <w:bookmarkEnd w:id="35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معارف اسلامى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ز، نقش خانواده به صورتى عم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تر مورد توجه قرار گرفته است;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معنا كه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مقدس اسلام نه تنها در مورد انتخاب همسر و تشك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خانواده دستورات و سفارشات فراوانى دارد، بلكه حتى نوع تغذ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قبل از تكو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نطفه و تغذ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مادر به هنگام باردارى و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ردهى فرزند را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از نظر دور نداشته است. مثلا، خوردن خرما را براى مادر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رده مستحب مى داند; چون باعث بردبارى و حلم فرزند مى شود; چنانچه قرآن خطاب به حضرت 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كه تازه از وضع حمل فارغ شده بود 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«تنه درخت خرما را به سوى خود تكان بده تا خرماى تازه به 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تو افكند.»</w:t>
      </w:r>
      <w:r w:rsidRPr="00B85019">
        <w:rPr>
          <w:rFonts w:cs="B Nazanin" w:hint="cs"/>
          <w:rtl/>
        </w:rPr>
        <w:t xml:space="preserve"> (مر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م: 25)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احتمالا حكمت آن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خرما خوردن زن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رده در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كودك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رخوار اثر مطلوب دارد.</w:t>
      </w:r>
      <w:bookmarkStart w:id="36" w:name="36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36</w:t>
      </w:r>
      <w:r w:rsidRPr="00B85019">
        <w:rPr>
          <w:rFonts w:cs="B Nazanin"/>
          <w:rtl/>
        </w:rPr>
        <w:fldChar w:fldCharType="end"/>
      </w:r>
      <w:bookmarkEnd w:id="36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مورد غذاى قبل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جاد نطفه هم سفارش شده است كه از حرام بپره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د. امام صادق(عل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السلام) 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«درآمد حرام در اولاد اثر مى گذارد.»</w:t>
      </w:r>
      <w:bookmarkStart w:id="37" w:name="37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37</w:t>
      </w:r>
      <w:r w:rsidRPr="00B85019">
        <w:rPr>
          <w:rFonts w:cs="B Nazanin"/>
          <w:rtl/>
        </w:rPr>
        <w:fldChar w:fldCharType="end"/>
      </w:r>
      <w:bookmarkEnd w:id="37"/>
      <w:r w:rsidRPr="00B85019">
        <w:rPr>
          <w:rFonts w:cs="B Nazanin" w:hint="cs"/>
          <w:rtl/>
        </w:rPr>
        <w:t xml:space="preserve">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غذاى حرام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سازنده نطفه و تغذ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كننده جن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در فرزند اثر نامطلوب دارد.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انتخاب همسر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آمده است كه صفات روحى مادر در فرزند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دارد،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امبرگرامى اسلام(صلى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«اُنظر فى اىّ شىء تضع ولدك فانّ العرق دساس»</w:t>
      </w:r>
      <w:r w:rsidRPr="00B85019">
        <w:rPr>
          <w:rFonts w:cs="B Nazanin" w:hint="cs"/>
          <w:rtl/>
        </w:rPr>
        <w:t>;</w:t>
      </w:r>
      <w:bookmarkStart w:id="38" w:name="38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38</w:t>
      </w:r>
      <w:r w:rsidRPr="00B85019">
        <w:rPr>
          <w:rFonts w:cs="B Nazanin"/>
          <w:rtl/>
        </w:rPr>
        <w:fldChar w:fldCharType="end"/>
      </w:r>
      <w:bookmarkEnd w:id="38"/>
      <w:r w:rsidRPr="00B85019">
        <w:rPr>
          <w:rFonts w:cs="B Nazanin" w:hint="cs"/>
          <w:rtl/>
        </w:rPr>
        <w:t xml:space="preserve"> دقت كن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كه نطقه خود را در چه محلى قرار مى ده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د; چون كه اخلاق سرا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مى كند.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جنگ جمل وقتى كه محمد حنف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نتوانست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شروى كند،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رالمؤمن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على(عل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ه السلام) به او فرمود: </w:t>
      </w:r>
      <w:r w:rsidRPr="00B85019">
        <w:rPr>
          <w:rStyle w:val="ayeh"/>
          <w:rFonts w:cs="B Nazanin" w:hint="cs"/>
          <w:rtl/>
        </w:rPr>
        <w:t>«ادركك عرق من امك»</w:t>
      </w:r>
      <w:r w:rsidRPr="00B85019">
        <w:rPr>
          <w:rFonts w:cs="B Nazanin" w:hint="cs"/>
          <w:rtl/>
        </w:rPr>
        <w:t>;</w:t>
      </w:r>
      <w:bookmarkStart w:id="39" w:name="3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39"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39</w:t>
      </w:r>
      <w:r w:rsidRPr="00B85019">
        <w:rPr>
          <w:rFonts w:cs="B Nazanin"/>
          <w:rtl/>
        </w:rPr>
        <w:fldChar w:fldCharType="end"/>
      </w:r>
      <w:bookmarkEnd w:id="39"/>
      <w:r w:rsidRPr="00B85019">
        <w:rPr>
          <w:rFonts w:cs="B Nazanin" w:hint="cs"/>
          <w:rtl/>
        </w:rPr>
        <w:t xml:space="preserve">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ضعف و ترس را از مادرت به ارث برده اى.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رسول گرامى اسلام(صلى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درباره تولد فرزند 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>«هر كه فرزندى خدا به او دهد با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در گوش راست او اذان نماز بگو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و در گوش چپ او اقامه بگو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كه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كار او را از ش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طان رج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 حفظ مى كند.»</w:t>
      </w:r>
      <w:bookmarkStart w:id="40" w:name="40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40</w:t>
      </w:r>
      <w:r w:rsidRPr="00B85019">
        <w:rPr>
          <w:rFonts w:cs="B Nazanin"/>
          <w:rtl/>
        </w:rPr>
        <w:fldChar w:fldCharType="end"/>
      </w:r>
      <w:bookmarkEnd w:id="40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انتخاب نام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ك، آموزش قرآن، ترب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صح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 و پاك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زه نگه داشتن فرزند، از جمله حقوق واجب فرزند است كه به عهده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گذاشته شده است.</w:t>
      </w:r>
      <w:bookmarkStart w:id="41" w:name="41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41</w:t>
      </w:r>
      <w:r w:rsidRPr="00B85019">
        <w:rPr>
          <w:rFonts w:cs="B Nazanin"/>
          <w:rtl/>
        </w:rPr>
        <w:fldChar w:fldCharType="end"/>
      </w:r>
      <w:bookmarkEnd w:id="41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در حد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ثى از رسول الله(صلى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ه وآله) آمده است: </w:t>
      </w:r>
      <w:r w:rsidRPr="00B85019">
        <w:rPr>
          <w:rStyle w:val="ayeh"/>
          <w:rFonts w:cs="B Nazanin" w:hint="cs"/>
          <w:rtl/>
        </w:rPr>
        <w:t>«واى به حال بچه هاى آخرالزمان، از طرف پدرهاى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شان. پرس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دند: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رسول الله، از پدرهاى مشرك؟ فرمود: خ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از پدرهاى مؤمن كه واجبات را به فرزندان خود تعل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 نمى دهند.»</w:t>
      </w:r>
      <w:bookmarkStart w:id="42" w:name="4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42</w:t>
      </w:r>
      <w:r w:rsidRPr="00B85019">
        <w:rPr>
          <w:rFonts w:cs="B Nazanin"/>
          <w:rtl/>
        </w:rPr>
        <w:fldChar w:fldCharType="end"/>
      </w:r>
      <w:bookmarkEnd w:id="42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فرزندان را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به گونه اى ترب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نمود كه هنگام رشد و فهم، نسبت به ارزش هاى واقعى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گانه نباشند، بلكه به سوى آن حركت كنند. مولى الموحد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على(عل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ه السلام)در سفارشات خود به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فرزندانش 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د: دل بچه و طفل همانند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آماده است كه هرچه در آن نهاده شود مى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 من به ترب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تو قبل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دلت سخت شود و و ذهنت مشغول گردد، اقدام كردم.»</w:t>
      </w:r>
      <w:bookmarkStart w:id="43" w:name="43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43</w:t>
      </w:r>
      <w:r w:rsidRPr="00B85019">
        <w:rPr>
          <w:rFonts w:cs="B Nazanin"/>
          <w:rtl/>
        </w:rPr>
        <w:fldChar w:fldCharType="end"/>
      </w:r>
      <w:bookmarkEnd w:id="43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همه تأك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در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و لسان شرع مقدس، بدان جهت است كه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در رسوخ كردن فرهنگ و ارزش ها در جان و جسم فرزندان، نقش بى 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لى دارند; چه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فرزند در آغوش گرم و صم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مى خانواده شكل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 همچن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خانواده فرد را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مى كند. فردى كه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شده باشد، هم خود در برابر ناهنجارى ها واكس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شده و هم جامعه را سالم نگه مى دارد و مى تواند در سلامتى جامعه اثرگذار باشد.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اگر علماى بزرگ و نامدارى توانستند با وجود پربركت خود، جامعه اسلامى را از معارف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 ارزش هاى ناب بهره مند سازند،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تشان در آغوش گرم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به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مادر، شكل گرفته بود. وقتى از مادر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درضى، تدو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كننده نهج البلاغه و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مرتضى، آن عالم برجسته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عه، مى پرسند: چه كردى كه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فرزندانى ترب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شدند،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د: در دوران طفول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نان، شب هنگام كه براى نماز شب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دار مى شدم، آنان را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دار مى كردم تا با آن وقت، آشنا باشند.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آن گاه كه به مادر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مرتضى انصارى، آن فخر جهان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عه، گفته شد: فرزندت به درجات عال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اى از علم و تقوا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است، پاسخ داد: من ترقى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ترى هم از او انتظار داشتم;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هنگام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دادن، هرگز او را بدون وضو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ندادم، حتى در شب هاى سرد زمستان هم وضو مى گرفتم و سپس به وى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مى دادم.</w:t>
      </w:r>
      <w:bookmarkStart w:id="44" w:name="4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44</w:t>
      </w:r>
      <w:r w:rsidRPr="00B85019">
        <w:rPr>
          <w:rFonts w:cs="B Nazanin"/>
          <w:rtl/>
        </w:rPr>
        <w:fldChar w:fldCharType="end"/>
      </w:r>
      <w:bookmarkEnd w:id="44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بارى، اگر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در قالب خانواده بتوانند فرهنگ ناب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و ارزش هاى الهى را با عمل خود، در جان و روح فرزندان خود، رسوخ داده و آنان را فرهنگ پذ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كنند، در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قت آنان را در برابر ارزش هاى مادى و دست ساخته بشرى واكس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كرده و تا حد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ادى از خطر انحراف نجات داده اند. و اگر در آخرالزمان، انحرافات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است، به فرموده رسول گرامى اسلام، عامل اصلى آن والد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بوده اند. و گرنه اگر آنان درست عمل مى كردند، فرزندانى مثل </w:t>
      </w:r>
      <w:r w:rsidRPr="00B85019">
        <w:rPr>
          <w:rFonts w:cs="B Nazanin" w:hint="cs"/>
          <w:i/>
          <w:iCs/>
          <w:rtl/>
        </w:rPr>
        <w:t>شه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د چمران</w:t>
      </w:r>
      <w:r w:rsidRPr="00B85019">
        <w:rPr>
          <w:rFonts w:cs="B Nazanin" w:hint="cs"/>
          <w:rtl/>
        </w:rPr>
        <w:t xml:space="preserve"> كه حتى در امر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كا هم از انجام امور مكروه اجتناب مى كرد،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خلبان برجسته دوران دفاع مقدس، </w:t>
      </w:r>
      <w:r w:rsidRPr="00B85019">
        <w:rPr>
          <w:rFonts w:cs="B Nazanin" w:hint="cs"/>
          <w:i/>
          <w:iCs/>
          <w:rtl/>
        </w:rPr>
        <w:t>شه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د بابا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ى</w:t>
      </w:r>
      <w:r w:rsidRPr="00B85019">
        <w:rPr>
          <w:rFonts w:cs="B Nazanin" w:hint="cs"/>
          <w:rtl/>
        </w:rPr>
        <w:t>، كه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انقلاب هم در امر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كا، نماز اول وقت خود را ترك نمى كرد، ترب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مى نمودند.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2. تخلف نخبگان (خواص)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نخبگان به كسانى اطلاق مى گردد كه با توجه به نقشى كه در جامعه به عهده دارند و كار و فعال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كه انجام مى دهند و خصوص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منحصر به فرد و استعدادها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دارند، موقع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هاى برترى نسبت به متوسط افراد جامعه دارند و با توجه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خصوص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ژه، سمبول هاى زنده اى از طرز تفكر، وجود و عمل بوده و نسبت به برخى گروه ها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كل افراد جامعه، قدرت جاذبه اى دارند.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مورد تقل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قرار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 و طرز تفكر و عملشان، الگوى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گران مى گردد.</w:t>
      </w:r>
      <w:bookmarkStart w:id="45" w:name="45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45</w:t>
      </w:r>
      <w:r w:rsidRPr="00B85019">
        <w:rPr>
          <w:rFonts w:cs="B Nazanin"/>
          <w:rtl/>
        </w:rPr>
        <w:fldChar w:fldCharType="end"/>
      </w:r>
      <w:bookmarkEnd w:id="45"/>
      <w:r w:rsidRPr="00B85019">
        <w:rPr>
          <w:rFonts w:cs="B Nazanin" w:hint="cs"/>
          <w:rtl/>
        </w:rPr>
        <w:t xml:space="preserve">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نظر، نخبگان در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پد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ده هاى اجتماعى، خواه مثبت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منفى، نقش تع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كننده دارند. چنانچه رسول گرامى اسلام(صلى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قت اشاره فرموده اند، </w:t>
      </w:r>
      <w:r w:rsidRPr="00B85019">
        <w:rPr>
          <w:rStyle w:val="ayeh"/>
          <w:rFonts w:cs="B Nazanin" w:hint="cs"/>
          <w:rtl/>
        </w:rPr>
        <w:t>«صنفان من امتى اذا صلحا صلحت امتى و اذا فسدا فسدت امتى، 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ل: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رسول الله من هما؟ قال الفقها و الامراء»</w:t>
      </w:r>
      <w:r w:rsidRPr="00B85019">
        <w:rPr>
          <w:rFonts w:cs="B Nazanin" w:hint="cs"/>
          <w:rtl/>
        </w:rPr>
        <w:t>;</w:t>
      </w:r>
      <w:bookmarkStart w:id="46" w:name="46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46</w:t>
      </w:r>
      <w:r w:rsidRPr="00B85019">
        <w:rPr>
          <w:rFonts w:cs="B Nazanin"/>
          <w:rtl/>
        </w:rPr>
        <w:fldChar w:fldCharType="end"/>
      </w:r>
      <w:bookmarkEnd w:id="46"/>
      <w:r w:rsidRPr="00B85019">
        <w:rPr>
          <w:rFonts w:cs="B Nazanin" w:hint="cs"/>
          <w:rtl/>
        </w:rPr>
        <w:t xml:space="preserve"> هرگاه دو گروه از امتم صالح و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كوكار باشند، امتم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كو خواهد شد و اگر آن ها فاسد گردند امتم به فساد كش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خواهد شد، پرس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دند: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رسول الله، آن دو گروه 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انند؟ فرمود: دانشمندان و حاكمان.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روشن است كه دانشمندان به عنوان ترو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 كنندگان ارزش ها و فرهنگ و حاكمان و فرمانروا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به عنوان اجراكنندگان ارزش ها در قالب هنجارها، نقش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و برگز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ده دارند و افراد جامعه آنان را به عنوان الگوى عملى خود در رفتار فردى و اجتماعى قرار مى دهند; چرا كه </w:t>
      </w:r>
      <w:r w:rsidRPr="00B85019">
        <w:rPr>
          <w:rStyle w:val="ayeh"/>
          <w:rFonts w:cs="B Nazanin" w:hint="cs"/>
          <w:rtl/>
        </w:rPr>
        <w:t>«الناس على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ملوكهم.»</w:t>
      </w:r>
      <w:r w:rsidRPr="00B85019">
        <w:rPr>
          <w:rFonts w:cs="B Nazanin" w:hint="cs"/>
          <w:rtl/>
        </w:rPr>
        <w:t xml:space="preserve">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اگر وز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ر، وك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ل، معلم و هر آن كس كه داراى نقشى برجسته و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تى </w:t>
      </w:r>
      <w:r w:rsidRPr="00B85019">
        <w:rPr>
          <w:rFonts w:cs="B Nazanin" w:hint="cs"/>
          <w:rtl/>
        </w:rPr>
        <w:lastRenderedPageBreak/>
        <w:t>منحصر به فرد است، ارزش هاى حاكم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 و بر خلاف آن رفتار كند، نه تنها خود را به ورطه هلاكت مى كشاند، بلكه كسانى را هم كه در طرز تفكر و عمل به وى اقتدا كرده اند، بخصوص افراد سست اراده و كم اطلاع، در معرض انحراف قرار مى دهند.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گواه بر 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قت مذكور، تار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صدر اسلام است; آن گاه كه امت اسلام در سوگ رحلت فخر عالم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امبر خاتم(صلى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وآله)، نشست و جامعه نبوى از وجود آن حضرت محروم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د، افرادى همچون </w:t>
      </w:r>
      <w:r w:rsidRPr="00B85019">
        <w:rPr>
          <w:rFonts w:cs="B Nazanin" w:hint="cs"/>
          <w:i/>
          <w:iCs/>
          <w:rtl/>
        </w:rPr>
        <w:t>طلحه، ز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بر و سعد بن ابىوقاص</w:t>
      </w:r>
      <w:r w:rsidRPr="00B85019">
        <w:rPr>
          <w:rFonts w:cs="B Nazanin" w:hint="cs"/>
          <w:rtl/>
        </w:rPr>
        <w:t xml:space="preserve"> به جاى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روى از ارزش هاى ناب الهى، كه با همت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امبر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ارانى همچون على(عل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السلام)بر جامعه حاكم گشته بود، بر خلاف ارزش هاى معنوى، راه انباشت ثروت و دن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اگرا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را در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گرفتند و برخى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راه حتى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ستادن در مقابل جانش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به حق رسول الله(صلى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وآله)، در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غ ننموده و بانى جنگى چون جمل شدند.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رفتار نخبگان، در روز دهم محرم شصت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هجرى، در آن واقعه خون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شد; آن گاه كه دستور غارت 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ام اهل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رسول الله(صلى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 صادر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د، </w:t>
      </w:r>
      <w:r w:rsidRPr="00B85019">
        <w:rPr>
          <w:rStyle w:val="ayeh"/>
          <w:rFonts w:cs="B Nazanin" w:hint="cs"/>
          <w:rtl/>
        </w:rPr>
        <w:t>«مردى نزد فاطمه، دختر امام حس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ن(عل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السلام)آمد و خلخال پاى او را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رون آورد و در آن حال، مى گر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ست! فاطمه گفت: چرا گر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مى كنى؟ گفت: براى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كار كه مى كنم و اموال دختر رسول خدا را به غارت مى برم، فاطمه گفت: اگر چن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است، پس مرا رهان كن. گفت: مى ترسم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گرى آن را ببرد!»</w:t>
      </w:r>
      <w:bookmarkStart w:id="47" w:name="47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47</w:t>
      </w:r>
      <w:r w:rsidRPr="00B85019">
        <w:rPr>
          <w:rFonts w:cs="B Nazanin"/>
          <w:rtl/>
        </w:rPr>
        <w:fldChar w:fldCharType="end"/>
      </w:r>
      <w:bookmarkEnd w:id="47"/>
      <w:r w:rsidRPr="00B85019">
        <w:rPr>
          <w:rFonts w:cs="B Nazanin" w:hint="cs"/>
          <w:rtl/>
        </w:rPr>
        <w:t xml:space="preserve"> وقتى سعد بن ابىوقاص، كه رزمنده لشكر رسول الله است، به زراندوزى روى مى آورد، پسرش عمربن سعد، به خاطر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خاك رى، خاك كربلا را به خون فرزند زهرا(عل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ها السلام) رنگ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مى كند!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3. تعارض هنجارها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سوم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عاملى كه در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هاى حاكم بر جامعه توسط برخى از افراد، دخالت دارد، تعارض هنجارهاست. توض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كه، افراد در كانون خانواده و گروه اول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خود،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و خانوادگى را آموخته و از آن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روى مى كنند و رفتارهاى خود را با آن مطابقت مى دهند، اما وقتى وارد گروه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اجتماعى مى گردند، با خرده فرهنگ هاى معارضى كه در ارزش ها و هنجارها با ارزش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 فرد مخالف هستند، مواجه مى شوند، در چن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شرا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طى برخى از افراد، دچار تعارض شده و براى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كه منزوى نشوند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مورد تمسخر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گران قرار نگ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رند، مرتكب رفتار خلاف ارزش حاكم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عامه مى شوند;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اگر بخواهند در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آن گروه خاص،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گاه و منزلت اجتماعى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 كنند،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از هنجارهاى آن ها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روى نما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ند،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صورت از هنجارهاى مطابق با هنجارهاى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نى و خانوادگى خود باز مى مانند. به عنوان نمونه،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استادان دانشگاه شه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بهشتى تهران مى نو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سد: </w:t>
      </w:r>
      <w:r w:rsidRPr="00B85019">
        <w:rPr>
          <w:rStyle w:val="ayeh"/>
          <w:rFonts w:cs="B Nazanin" w:hint="cs"/>
          <w:rtl/>
        </w:rPr>
        <w:t>«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كى از دانشجو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ان دختر شهرستانى بس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ار خوش قلب و با محبت مدتى براى نوشتن پا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ان نامه اش با من كار مى كرد. ظاهر او با ظاهر دانشجو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انى كه با من كار مى كردند كمى متفاوت بود; آرا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ش، انگشتر و دست بند طلا و با مانتو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با خ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ال خودش مدرن با دكمه هاى بزرگ روشن كه حكا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 از 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روى كوركورانه از هنجارهاى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 فرهنگ عقب افتاده مى كرد. بالاخره روزى مورد سؤال من قرار گرفت، گفت: من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رون از دانشگاه چادر سر مى كنم و اصلا هم از تجملات خوشم نمى آ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د، اما در داخل دانشگاه نه. پرس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دم: چه طور؟ گفت: خوب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گه، جوّ دانشگاه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 جور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كه اگر آدم مثل بق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بچه ها نباشد مسخره اش مى كنند.»</w:t>
      </w:r>
      <w:bookmarkStart w:id="48" w:name="48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48</w:t>
      </w:r>
      <w:r w:rsidRPr="00B85019">
        <w:rPr>
          <w:rFonts w:cs="B Nazanin"/>
          <w:rtl/>
        </w:rPr>
        <w:fldChar w:fldCharType="end"/>
      </w:r>
      <w:bookmarkEnd w:id="48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حال سؤال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چه عاملى در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ارزش هاى متضاد و تعارض هنجارها، دخالت دارد؟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پاسخ به پرسش مذكور،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بگو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م كه فرهنگ داراى دو بخش مادى و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مادى است كه در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ف آن گفته اند: </w:t>
      </w:r>
      <w:r w:rsidRPr="00B85019">
        <w:rPr>
          <w:rStyle w:val="ayeh"/>
          <w:rFonts w:cs="B Nazanin" w:hint="cs"/>
          <w:rtl/>
        </w:rPr>
        <w:t>«فرهنگ غ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ر مادى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معنوى همان افكار و عقا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 مربوط به اش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است كه شامل نحوه تفكر، استدلال، مذهب و سا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جنبه 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ى است كه مستق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ماً فاقد تظاهر مادى هستند. اما فرهنگ مادى، آن بخشى است كه شامل اش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اى ملموس و محسوس، چون مسكن، لباس، ابزار مثل راد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و و تلو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ون و ماش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آلات نظ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اتومب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ل، قطار، هواپ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ما و... مى باشد.»</w:t>
      </w:r>
      <w:bookmarkStart w:id="49" w:name="4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49"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49</w:t>
      </w:r>
      <w:r w:rsidRPr="00B85019">
        <w:rPr>
          <w:rFonts w:cs="B Nazanin"/>
          <w:rtl/>
        </w:rPr>
        <w:fldChar w:fldCharType="end"/>
      </w:r>
      <w:bookmarkEnd w:id="49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lastRenderedPageBreak/>
        <w:t>اساساً، بخش مادى فرهنگ نه تنها تحت تأث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شد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و مستق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بخش معنوى فرهنگ است، بلكه 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زى جز نشان دهنده و محسوس كننده ارزش هاى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رمحسوس (فرهنگ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رمادى)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بخش تنها در پرتو بخش معنوى معنادار خواهد بود; هر جا كه فرهنگ مادى وارد شود و فرهنگ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 مادى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ارزش هاى خاص آن وارد نشود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وارد شود، تأخّر فرهنگى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آمده و موجب به وجود آمدن بحران اجتماعى مى گردد.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را در كشورهاى در حال توسعه به خوبى مى توان مشاهده نمود;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با ورود فناورى، كه بخش مادى فرهنگ است، مسائل اجتماعى فراوانى، كه تعارض هنجارها و ارزش ها از جمله آن است، براى آن كشورها به وجود آمده است.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ترت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ب، در پاسخ به پرسش مطرح شده، مى توان گفت (چنان كه محققان گفته اند)،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عوامل ترو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 كننده ارزش هاى مخالف، ورود فناورى با اشكال متعدد ـ كه وسا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ل ارتباط جمعى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آن هاست ـ مى باشد. به عنوان مثال،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دئو اگرچه به ظاهر ابزارى تصو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و صوتى است كه داراى جنبه هاى مثبت و منفى است، اما با ورود و آزاد شدن در كشورهاى واردكننده، جنبه هاى منفى آن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از جنبه هاى مثبت بوده و هست.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واقع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در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قى كه در كشور اسلامى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ران صورت گرفته به خوبى نشان داده شده است: </w:t>
      </w:r>
      <w:r w:rsidRPr="00B85019">
        <w:rPr>
          <w:rStyle w:val="ayeh"/>
          <w:rFonts w:cs="B Nazanin" w:hint="cs"/>
          <w:rtl/>
        </w:rPr>
        <w:t>«اولا: آزادسازى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دئو و تأس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دئو كلوپ ها به جاى گسترش ارزش هاى اسلامى ـ انقلابى، موجب گسترش ف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لم هاى خارجى و به همراه آن ارزش هاى نهفته در آن ف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لم ها شده است. ثان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اً: ورود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دئو به خانواده ها ارزش هاى آن ها را دگرگون كرده است و اكثر كسانى كه داراى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دئو بوده اند به تدر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ج از گرا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و پاى بندى هاى مذهبى شان كاسته شده است.»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b/>
          <w:bCs/>
          <w:rtl/>
        </w:rPr>
        <w:t>جدول رابطه داشتن و</w:t>
      </w:r>
      <w:r w:rsidR="002D6B48">
        <w:rPr>
          <w:rFonts w:cs="B Nazanin" w:hint="cs"/>
          <w:b/>
          <w:bCs/>
          <w:rtl/>
        </w:rPr>
        <w:t>ی</w:t>
      </w:r>
      <w:r w:rsidRPr="00B85019">
        <w:rPr>
          <w:rFonts w:cs="B Nazanin" w:hint="cs"/>
          <w:b/>
          <w:bCs/>
          <w:rtl/>
        </w:rPr>
        <w:t>دئو و خواندن نماز</w:t>
      </w:r>
      <w:r w:rsidRPr="00B85019">
        <w:rPr>
          <w:rFonts w:cs="B Nazanin" w:hint="cs"/>
          <w:b/>
          <w:bCs/>
          <w:rtl/>
        </w:rPr>
        <w:br/>
        <w:t>سال 1372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83"/>
        <w:gridCol w:w="891"/>
      </w:tblGrid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و</w:t>
            </w:r>
            <w:r w:rsidR="002D6B48">
              <w:rPr>
                <w:rFonts w:cs="B Nazanin"/>
                <w:sz w:val="20"/>
                <w:szCs w:val="20"/>
                <w:rtl/>
              </w:rPr>
              <w:t>ی</w:t>
            </w:r>
            <w:r w:rsidRPr="00B85019">
              <w:rPr>
                <w:rFonts w:cs="B Nazanin"/>
                <w:sz w:val="20"/>
                <w:szCs w:val="20"/>
                <w:rtl/>
              </w:rPr>
              <w:t>دئو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نماز مى خواند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نمازنمى خواند</w:t>
            </w:r>
          </w:p>
        </w:tc>
      </w:tr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16</w:t>
            </w:r>
          </w:p>
        </w:tc>
      </w:tr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35</w:t>
            </w:r>
          </w:p>
        </w:tc>
      </w:tr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51(=204)</w:t>
            </w:r>
          </w:p>
        </w:tc>
      </w:tr>
    </w:tbl>
    <w:p w:rsidR="00CF4199" w:rsidRPr="00B85019" w:rsidRDefault="00CF4199" w:rsidP="00B85019">
      <w:pPr>
        <w:pStyle w:val="NormalWeb"/>
        <w:bidi/>
        <w:jc w:val="both"/>
        <w:rPr>
          <w:rFonts w:cs="B Nazanin"/>
        </w:rPr>
      </w:pPr>
      <w:r w:rsidRPr="00B85019">
        <w:rPr>
          <w:rFonts w:cs="B Nazanin" w:hint="cs"/>
        </w:rPr>
        <w:t>X</w:t>
      </w:r>
      <w:r w:rsidRPr="00B85019">
        <w:rPr>
          <w:rFonts w:cs="B Nazanin" w:hint="cs"/>
          <w:vertAlign w:val="subscript"/>
        </w:rPr>
        <w:t>2</w:t>
      </w:r>
      <w:r w:rsidRPr="00B85019">
        <w:rPr>
          <w:rFonts w:cs="B Nazanin" w:hint="cs"/>
        </w:rPr>
        <w:t>=15.86, sig= 0.000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</w:rPr>
      </w:pPr>
      <w:r w:rsidRPr="00B85019">
        <w:rPr>
          <w:rFonts w:cs="B Nazanin" w:hint="cs"/>
          <w:b/>
          <w:bCs/>
          <w:rtl/>
        </w:rPr>
        <w:t>سال 1373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83"/>
        <w:gridCol w:w="891"/>
      </w:tblGrid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و</w:t>
            </w:r>
            <w:r w:rsidR="002D6B48">
              <w:rPr>
                <w:rFonts w:cs="B Nazanin"/>
                <w:sz w:val="20"/>
                <w:szCs w:val="20"/>
                <w:rtl/>
              </w:rPr>
              <w:t>ی</w:t>
            </w:r>
            <w:r w:rsidRPr="00B85019">
              <w:rPr>
                <w:rFonts w:cs="B Nazanin"/>
                <w:sz w:val="20"/>
                <w:szCs w:val="20"/>
                <w:rtl/>
              </w:rPr>
              <w:t>دئو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نماز مى خواند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نمازنمى خواند</w:t>
            </w:r>
          </w:p>
        </w:tc>
      </w:tr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ندارد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20</w:t>
            </w:r>
          </w:p>
        </w:tc>
      </w:tr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دارد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47</w:t>
            </w:r>
          </w:p>
        </w:tc>
      </w:tr>
      <w:tr w:rsidR="00CF4199" w:rsidRPr="00B85019" w:rsidTr="00CF4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199" w:rsidRPr="00B85019" w:rsidRDefault="00CF4199" w:rsidP="00B85019">
            <w:pPr>
              <w:jc w:val="both"/>
              <w:rPr>
                <w:rFonts w:cs="B Nazanin"/>
                <w:sz w:val="20"/>
                <w:szCs w:val="20"/>
              </w:rPr>
            </w:pPr>
            <w:r w:rsidRPr="00B85019">
              <w:rPr>
                <w:rFonts w:cs="B Nazanin"/>
                <w:sz w:val="20"/>
                <w:szCs w:val="20"/>
              </w:rPr>
              <w:t>67(=182)</w:t>
            </w:r>
          </w:p>
        </w:tc>
      </w:tr>
    </w:tbl>
    <w:p w:rsidR="00CF4199" w:rsidRPr="00B85019" w:rsidRDefault="00CF4199" w:rsidP="00B85019">
      <w:pPr>
        <w:pStyle w:val="NormalWeb"/>
        <w:bidi/>
        <w:jc w:val="both"/>
        <w:rPr>
          <w:rFonts w:cs="B Nazanin"/>
        </w:rPr>
      </w:pPr>
      <w:r w:rsidRPr="00B85019">
        <w:rPr>
          <w:rFonts w:cs="B Nazanin" w:hint="cs"/>
        </w:rPr>
        <w:t>X</w:t>
      </w:r>
      <w:r w:rsidRPr="00B85019">
        <w:rPr>
          <w:rFonts w:cs="B Nazanin" w:hint="cs"/>
          <w:vertAlign w:val="subscript"/>
        </w:rPr>
        <w:t>2</w:t>
      </w:r>
      <w:r w:rsidRPr="00B85019">
        <w:rPr>
          <w:rFonts w:cs="B Nazanin" w:hint="cs"/>
        </w:rPr>
        <w:t>=19.13, sig= 0.000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</w:rPr>
      </w:pPr>
      <w:r w:rsidRPr="00B85019">
        <w:rPr>
          <w:rFonts w:cs="B Nazanin" w:hint="cs"/>
          <w:rtl/>
        </w:rPr>
        <w:lastRenderedPageBreak/>
        <w:t>گرچه ارقام و نمونه سال 72 با سال 73 تا حدودى متفاوت هستند و افراد سال 73 همان افراد سال 72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ستند، اما اولا پراكندگى دانشجو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در هر دو سال شب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به هم بود، ثان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اً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مطلب از طر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آزمون كى دو تأ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د مى گردد.»</w:t>
      </w:r>
      <w:bookmarkStart w:id="50" w:name="50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50</w:t>
      </w:r>
      <w:r w:rsidRPr="00B85019">
        <w:rPr>
          <w:rFonts w:cs="B Nazanin"/>
          <w:rtl/>
        </w:rPr>
        <w:fldChar w:fldCharType="end"/>
      </w:r>
      <w:bookmarkEnd w:id="50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امر در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رسانه هاى جمعى مثل ماهواره،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نترنت و تلو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 صدق مى كند;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ابزارها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 ورود ارزش هاى مخالف نقش مؤثرى دارند.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است كه در عصر حاضر، عدم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فناورى و جلوگ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ورود آن به كشور نه ممكن است و نه معقول;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موجب محروم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از اطلاعات و دانش هاى مف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دفراوان مى گردد. اما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امر، مجوز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بى چون و چرا و بدون ضابطه از فناورى را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امضا نمى كند;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صورت نه تنها مف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نخواهد بود، بلكه باعث بروز مشكلات روانى و شخص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تى افراد در جامعه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خواهد شد; چون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ارزش هاى حاكم بر جامعه خود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بگ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 و هو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اصلى خود را فراموش كند.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بهتر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راه حل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 كه فره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ختگان جامعه بخش مادى فناورى را با ارزش هاى خودى هماهنگ سازندوا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كارى شدنى است; چنان كه به هنگام دفاع مقدس توانست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از تلو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ون در جهت انسجام اجتماعى و ترو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 ارزش 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مان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4. فقر و تنگدستى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از جمله عواملى كه در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نقش مؤثرى داشته و موجب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 تبه كارى مى شود، فقر و تنگ دستى است. </w:t>
      </w:r>
      <w:r w:rsidRPr="00B85019">
        <w:rPr>
          <w:rFonts w:cs="B Nazanin" w:hint="cs"/>
          <w:i/>
          <w:iCs/>
          <w:rtl/>
        </w:rPr>
        <w:t>افلاطون</w:t>
      </w:r>
      <w:r w:rsidRPr="00B85019">
        <w:rPr>
          <w:rFonts w:cs="B Nazanin" w:hint="cs"/>
          <w:rtl/>
        </w:rPr>
        <w:t xml:space="preserve"> در تشر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ح وقوع جرا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م، عوامل اجتماعى و اقتصادى، به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ژه فقر، را منشأ بروز جرا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اعلام مى كند.</w:t>
      </w:r>
      <w:bookmarkStart w:id="51" w:name="51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51</w:t>
      </w:r>
      <w:r w:rsidRPr="00B85019">
        <w:rPr>
          <w:rFonts w:cs="B Nazanin"/>
          <w:rtl/>
        </w:rPr>
        <w:fldChar w:fldCharType="end"/>
      </w:r>
      <w:bookmarkEnd w:id="51"/>
      <w:r w:rsidRPr="00B85019">
        <w:rPr>
          <w:rFonts w:cs="B Nazanin" w:hint="cs"/>
          <w:rtl/>
        </w:rPr>
        <w:t xml:space="preserve"> مسأله تنگ دستى امرى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كه محققى بتواند در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مسائل اجتماعى آن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عامل آن قدر مهم است كه در روا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اسلامى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در مورد خطر آن گوشزد شده است. رسول گرامى اسلام(صلى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 xml:space="preserve">«لولا رحمة ربّى على فقراء امتى كاد الفقر ان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كون كفراً.»</w:t>
      </w:r>
      <w:bookmarkStart w:id="52" w:name="5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52</w:t>
      </w:r>
      <w:r w:rsidRPr="00B85019">
        <w:rPr>
          <w:rFonts w:cs="B Nazanin"/>
          <w:rtl/>
        </w:rPr>
        <w:fldChar w:fldCharType="end"/>
      </w:r>
      <w:bookmarkEnd w:id="52"/>
      <w:r w:rsidRPr="00B85019">
        <w:rPr>
          <w:rFonts w:cs="B Nazanin" w:hint="cs"/>
          <w:rtl/>
        </w:rPr>
        <w:t xml:space="preserve"> تنها در پرتو رحمت الهى است كه فرد ته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دست مى تواند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 خود را حفظ كند و مرتكب اعمال انحرافى نگردد; چرا كه </w:t>
      </w:r>
      <w:r w:rsidRPr="00B85019">
        <w:rPr>
          <w:rStyle w:val="ayeh"/>
          <w:rFonts w:cs="B Nazanin" w:hint="cs"/>
          <w:rtl/>
        </w:rPr>
        <w:t>«من لا معاش له لا معاد له.»</w:t>
      </w:r>
      <w:r w:rsidRPr="00B85019">
        <w:rPr>
          <w:rFonts w:cs="B Nazanin" w:hint="cs"/>
          <w:rtl/>
        </w:rPr>
        <w:t xml:space="preserve"> مولى الموحد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على(عل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السلام)ن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به فرزند دلبند خود امام حسن(عل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السلام) 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د: هرگاه فرد نتواند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از مادى خود را برآورده سازد خطا و انحرافش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اد شده و متبلا به چهار خصوص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مى گردد: </w:t>
      </w:r>
      <w:r w:rsidRPr="00B85019">
        <w:rPr>
          <w:rStyle w:val="ayeh"/>
          <w:rFonts w:cs="B Nazanin" w:hint="cs"/>
          <w:rtl/>
        </w:rPr>
        <w:t>«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ا بُنى، لا تلُم انساناً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طلب قوته، فمن عدم قوته كثر خطا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اه،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ا بنى من ابتلى بالفقر ابتلى باربع خصال: بالضعف فى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نه، و النقصان فى عقله، و الرّقة فى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نه و قلة الح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اء فى وجهه، فنعوذ بالله من الفقر»;</w:t>
      </w:r>
      <w:bookmarkStart w:id="53" w:name="53"/>
      <w:r w:rsidRPr="00B85019">
        <w:rPr>
          <w:rStyle w:val="ayeh"/>
          <w:rFonts w:cs="B Nazanin"/>
          <w:rtl/>
        </w:rPr>
        <w:fldChar w:fldCharType="begin"/>
      </w:r>
      <w:r w:rsidRPr="00B85019">
        <w:rPr>
          <w:rStyle w:val="ayeh"/>
          <w:rFonts w:cs="B Nazanin"/>
          <w:rtl/>
        </w:rPr>
        <w:instrText xml:space="preserve"> </w:instrText>
      </w:r>
      <w:r w:rsidRPr="00B85019">
        <w:rPr>
          <w:rStyle w:val="ayeh"/>
          <w:rFonts w:cs="B Nazanin"/>
        </w:rPr>
        <w:instrText>HYPERLINK "http://marifat.nashriyat.ir/node/</w:instrText>
      </w:r>
      <w:r w:rsidRPr="00B85019">
        <w:rPr>
          <w:rStyle w:val="ayeh"/>
          <w:rFonts w:cs="B Nazanin"/>
          <w:rtl/>
        </w:rPr>
        <w:instrText>1743</w:instrText>
      </w:r>
      <w:r w:rsidRPr="00B85019">
        <w:rPr>
          <w:rStyle w:val="ayeh"/>
          <w:rFonts w:cs="B Nazanin"/>
        </w:rPr>
        <w:instrText>" \l "_</w:instrText>
      </w:r>
      <w:r w:rsidRPr="00B85019">
        <w:rPr>
          <w:rStyle w:val="ayeh"/>
          <w:rFonts w:cs="B Nazanin"/>
          <w:rtl/>
        </w:rPr>
        <w:instrText xml:space="preserve">53" </w:instrText>
      </w:r>
      <w:r w:rsidRPr="00B85019">
        <w:rPr>
          <w:rStyle w:val="ayeh"/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53</w:t>
      </w:r>
      <w:r w:rsidRPr="00B85019">
        <w:rPr>
          <w:rStyle w:val="ayeh"/>
          <w:rFonts w:cs="B Nazanin"/>
          <w:rtl/>
        </w:rPr>
        <w:fldChar w:fldCharType="end"/>
      </w:r>
      <w:bookmarkEnd w:id="53"/>
      <w:r w:rsidRPr="00B85019">
        <w:rPr>
          <w:rStyle w:val="ayeh"/>
          <w:rFonts w:cs="B Nazanin" w:hint="cs"/>
          <w:rtl/>
        </w:rPr>
        <w:t xml:space="preserve"> پسرم فردى را كه در پى مع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شت خود است مورد ملامت قرار مده، كسى كه قوت خود را نداشته باشد انحرافات او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اد مى گردد. پسرم كسى كه مبتلا به فقر شود، مبتلا به چهار 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ژگى مى شود: ضعف در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ن، كاستى در درك و عقل، سستى در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و كم شدن ح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 در رفتارش. پس پناه مى جو</w:t>
      </w:r>
      <w:r w:rsidR="002D6B48">
        <w:rPr>
          <w:rStyle w:val="ayeh"/>
          <w:rFonts w:cs="B Nazanin" w:hint="cs"/>
          <w:rtl/>
        </w:rPr>
        <w:t>یی</w:t>
      </w:r>
      <w:r w:rsidRPr="00B85019">
        <w:rPr>
          <w:rStyle w:val="ayeh"/>
          <w:rFonts w:cs="B Nazanin" w:hint="cs"/>
          <w:rtl/>
        </w:rPr>
        <w:t>م به پروردگار از فقر و ته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دستى.»</w:t>
      </w:r>
      <w:r w:rsidRPr="00B85019">
        <w:rPr>
          <w:rFonts w:cs="B Nazanin" w:hint="cs"/>
          <w:rtl/>
        </w:rPr>
        <w:t xml:space="preserve"> به راستى با پناه بردن به ذات مقدس خداست كه فرد ته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دست مى تواند از انحرافات ناشى از فقر نجات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دا كند و گرنه فقر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هرگونه انحرافى را مه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مى كند.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اما آنچه كه باعث تشد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 انحراف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به تعب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اتر، امرى كه عامل فقر را در ارتكاب جرم، مساعدت مى كند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استعداد را به فعل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ت مى رساند، ارزش شدن </w:t>
      </w:r>
      <w:r w:rsidRPr="00B85019">
        <w:rPr>
          <w:rStyle w:val="ayeh"/>
          <w:rFonts w:cs="B Nazanin" w:hint="cs"/>
          <w:rtl/>
        </w:rPr>
        <w:t>«ثروت»</w:t>
      </w:r>
      <w:r w:rsidRPr="00B85019">
        <w:rPr>
          <w:rFonts w:cs="B Nazanin" w:hint="cs"/>
          <w:rtl/>
        </w:rPr>
        <w:t xml:space="preserve"> در جامعه است. هرگاه در جامعه اى دارندگى برازندگى شود و دارندگان، از منزلت اجتماعى بالا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برخوردار باشند، فقر عامل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و ارتكاب جرم و تبه كارى خواهد بود، و الاّ در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ارى از جوامع روستا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كه مردم در سطح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پا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نى از زندگى هستند، نه تنها مرتكب جرمى نمى شوند، بلكه با كمال آرامش و شادابى به كار و فعال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مشغولند و خداى را بر سلامت خود و جامعه شان شاكرند.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آنچه كه امروز شهرها و بخصوص كلان شهرها را تهد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 مى كند، ارزش شدن ثروت است;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عنى جارى ساختن شعار </w:t>
      </w:r>
      <w:r w:rsidRPr="00B85019">
        <w:rPr>
          <w:rStyle w:val="ayeh"/>
          <w:rFonts w:cs="B Nazanin" w:hint="cs"/>
          <w:rtl/>
        </w:rPr>
        <w:t>«دارندگى، برازندگى»</w:t>
      </w:r>
      <w:r w:rsidRPr="00B85019">
        <w:rPr>
          <w:rFonts w:cs="B Nazanin" w:hint="cs"/>
          <w:rtl/>
        </w:rPr>
        <w:t xml:space="preserve"> و </w:t>
      </w:r>
      <w:r w:rsidRPr="00B85019">
        <w:rPr>
          <w:rStyle w:val="ayeh"/>
          <w:rFonts w:cs="B Nazanin" w:hint="cs"/>
          <w:rtl/>
        </w:rPr>
        <w:t>«تنگ دستى، شرمندگى»</w:t>
      </w:r>
      <w:r w:rsidRPr="00B85019">
        <w:rPr>
          <w:rFonts w:cs="B Nazanin" w:hint="cs"/>
          <w:rtl/>
        </w:rPr>
        <w:t xml:space="preserve"> در رفتار و گفتار افراد جامعه. تبل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غات وسا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تجملى، كار را به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ى رسانده كه برخى خانواده ها براى ته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جه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دختران خود، كه غالباً بس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ارى از وسا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خر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دار شده تا سال ها مورد استفاده نبوده و گاهى اصلا استفاده نمى شود، به ناچار به فروش اعضاى بدن خود روى مى آورند. به گفته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كى از محققان: </w:t>
      </w:r>
      <w:r w:rsidRPr="00B85019">
        <w:rPr>
          <w:rStyle w:val="ayeh"/>
          <w:rFonts w:cs="B Nazanin" w:hint="cs"/>
          <w:rtl/>
        </w:rPr>
        <w:t xml:space="preserve">«وقتى نابرابرى در جامعه گسترش </w:t>
      </w:r>
      <w:r w:rsidR="002D6B48">
        <w:rPr>
          <w:rStyle w:val="ayeh"/>
          <w:rFonts w:cs="B Nazanin" w:hint="cs"/>
          <w:rtl/>
        </w:rPr>
        <w:lastRenderedPageBreak/>
        <w:t>ی</w:t>
      </w:r>
      <w:r w:rsidRPr="00B85019">
        <w:rPr>
          <w:rStyle w:val="ayeh"/>
          <w:rFonts w:cs="B Nazanin" w:hint="cs"/>
          <w:rtl/>
        </w:rPr>
        <w:t>افت و نما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ش ثروت و برترى، مجدداً در همه ابعاد ممكن در جامعه رواج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افته و از سال 1371 تاكنون با شدت و شتاب 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ترى فراگ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 شده است، ثروتمندان با ژست و افاده هرچه تمام تر، بنزها و م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تسوب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شى هاى جد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د، لباس ها و ز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نت آلات و هرچه كه دارند و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گران ندارند را به رخ مى كشند و...»</w:t>
      </w:r>
      <w:bookmarkStart w:id="54" w:name="5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54</w:t>
      </w:r>
      <w:r w:rsidRPr="00B85019">
        <w:rPr>
          <w:rFonts w:cs="B Nazanin"/>
          <w:rtl/>
        </w:rPr>
        <w:fldChar w:fldCharType="end"/>
      </w:r>
      <w:bookmarkEnd w:id="54"/>
      <w:r w:rsidRPr="00B85019">
        <w:rPr>
          <w:rFonts w:cs="B Nazanin" w:hint="cs"/>
          <w:rtl/>
        </w:rPr>
        <w:t xml:space="preserve">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مى توان غ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انتظار داشت كه سست اراده ها، حتى به خودفروشى دست بزنند و ارزش هاى ملى و مذهبى خود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رند؟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5. فقدان نظارت اجتماعى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شهادت قرآن كر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م، خداوند حك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م، به هنگام خلقت بشر، خوب و بد، خطا و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شتن دارى را به نفس آدمى الهام نمود: </w:t>
      </w:r>
      <w:r w:rsidRPr="00B85019">
        <w:rPr>
          <w:rStyle w:val="ayeh"/>
          <w:rFonts w:cs="B Nazanin" w:hint="cs"/>
          <w:rtl/>
        </w:rPr>
        <w:t>«فألهمها فجورها و تقوها.»</w:t>
      </w:r>
      <w:r w:rsidRPr="00B85019">
        <w:rPr>
          <w:rFonts w:cs="B Nazanin" w:hint="cs"/>
          <w:rtl/>
        </w:rPr>
        <w:t xml:space="preserve"> (شمس: 18) و پس از خلقت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 او را به سلاح باطنى،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عنى عقل، مسلح نمود تا در پرتو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او ره تقوا را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رد، اما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مهم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اكتفا نكرده و به خاطر محبتى كه نسبت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خلق احسن خو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داشت، وى را از نعمت رسولان ظاهرى هم برخوردار نمود و از طر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 آنان هرچه را كه براى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سعادت آدمى لازم بود، در قالب ارزش ها و در دفترى به نام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به او هد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داد، تا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مخلوق پررمز و راز بتواند در پرتو چراغ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آن، كردار فردى و اجتماعى خود را سامان بخشد.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با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همه، غالب افراد بشر به جاى بهره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رى از عنا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ات الهى و لب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 به نداى درونى و گفتار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رونى رسولان، همواره ره كژى و انحراف را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گرفته و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رند. جالب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جاست كه خداى حك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براى حل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مشكل بشر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ز، راه كار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گرى به نام امر به معروف و نهى از منكر (و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نظارت همه بر همه) را به عنوان دستورالعملى واجب بر همگان قرار داده است و اساساً بقاى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را منوط به آن نموده است. چنان كه شه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مطهرى، آن را علت مبق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مى داند و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د: </w:t>
      </w:r>
      <w:r w:rsidRPr="00B85019">
        <w:rPr>
          <w:rStyle w:val="ayeh"/>
          <w:rFonts w:cs="B Nazanin" w:hint="cs"/>
          <w:rtl/>
        </w:rPr>
        <w:t xml:space="preserve">«امر به معروف و نهى از منكر،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گانه اصلى است كه ضامن بقاى اسلام و به اصطلاح علت مبق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ه است، اصلا 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اصل نباشد، اسلامى ن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ست.»</w:t>
      </w:r>
      <w:bookmarkStart w:id="55" w:name="55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55</w:t>
      </w:r>
      <w:r w:rsidRPr="00B85019">
        <w:rPr>
          <w:rFonts w:cs="B Nazanin"/>
          <w:rtl/>
        </w:rPr>
        <w:fldChar w:fldCharType="end"/>
      </w:r>
      <w:bookmarkEnd w:id="55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به اعتقاد دانشمندان علوم اجتماعى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بدون نظارت اجتماعى، جامعه اى سالم و افرادى بهنجار نخواه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داشت. آنان در تعر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اصل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ند: </w:t>
      </w:r>
      <w:r w:rsidRPr="00B85019">
        <w:rPr>
          <w:rStyle w:val="ayeh"/>
          <w:rFonts w:cs="B Nazanin" w:hint="cs"/>
          <w:rtl/>
        </w:rPr>
        <w:t>«سازوكارى است كه جامعه براى واداشتن اعضاى خو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ش به سازش كارى و جلوگ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رى از ناسازش كارى به كار مى برد.»</w:t>
      </w:r>
      <w:r w:rsidRPr="00B85019">
        <w:rPr>
          <w:rFonts w:cs="B Nazanin" w:hint="cs"/>
          <w:rtl/>
        </w:rPr>
        <w:t xml:space="preserve"> در اهم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آن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ند: </w:t>
      </w:r>
      <w:r w:rsidRPr="00B85019">
        <w:rPr>
          <w:rStyle w:val="ayeh"/>
          <w:rFonts w:cs="B Nazanin" w:hint="cs"/>
          <w:rtl/>
        </w:rPr>
        <w:t>«نظارت هاى اجتماعى از آن جهت مهم هستند كه جامعه نمى تواند كاركرد درستى داشته باشد مگر آن كه اعضاى خود را با هنجارهاى اجتماعى هماهنگ كرده ونقش ها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 xml:space="preserve">شان رابه گونه اى انجام دهند كه جامعه بتواند به اهداف خود دست 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ابد.»</w:t>
      </w:r>
      <w:bookmarkStart w:id="56" w:name="56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56</w:t>
      </w:r>
      <w:r w:rsidRPr="00B85019">
        <w:rPr>
          <w:rFonts w:cs="B Nazanin"/>
          <w:rtl/>
        </w:rPr>
        <w:fldChar w:fldCharType="end"/>
      </w:r>
      <w:bookmarkEnd w:id="56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مى گو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 xml:space="preserve">م: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كى از عواملى كه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بروز ناهنجارى ها و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ده گرفتن ارزش ها را فراهم مى كند، ترك نظارت اجتماعى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كم رنگ شدن آن،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آن را تنها وظ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فه دستگاه هاى رسمى و دولتى دانستن، است. رسول گرامى اسلام(صلى الله 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وآله)مى فرما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د: اگر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فر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ضه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 زنان و دختران، فاسد و پسران و مردان شما فاسق خواهند شد: </w:t>
      </w:r>
      <w:r w:rsidRPr="00B85019">
        <w:rPr>
          <w:rStyle w:val="ayeh"/>
          <w:rFonts w:cs="B Nazanin" w:hint="cs"/>
          <w:rtl/>
        </w:rPr>
        <w:t>«ك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ف بكم اذا فسدت نساءكم و فسق شبابكم... اذا لم تأمروا بالمعروف و لم تنهوا عن المنكر.»</w:t>
      </w:r>
      <w:bookmarkStart w:id="57" w:name="57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57</w:t>
      </w:r>
      <w:r w:rsidRPr="00B85019">
        <w:rPr>
          <w:rFonts w:cs="B Nazanin"/>
          <w:rtl/>
        </w:rPr>
        <w:fldChar w:fldCharType="end"/>
      </w:r>
      <w:bookmarkEnd w:id="57"/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اگر گفته آمد كه انسان براى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 به مقصد نها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ى و دست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ابىِ سعادت محتوم خود، چاره اى جز 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نش زندگى جمعى و گروهى در قالب جامعه ندارد و اگر در منطق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 لسان انب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و اوص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ا، كمال انسان قرب الهى و سعادت محتومش، آرام و قرار گرفتن در جوار رحمت الهى است، بدون شك جامعه اى مى تواند انسان را به سعادت دن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 و آخرتش برساند كه خود از هر آلودگى پاك و منزّه باشد، و گرنه جامعه اى كه در آن فجور به فعل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رس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و تقوا در استعداد باقى مانده است، توان هدا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بشر به دار قرارش را ندارد. و با توجه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غالب افراد بشر، ره نفس اماره را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شه كردند، اگر نظارت همگانى كم رنگ گردد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وظ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فه به درستى انجام نگ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رد،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جولان رهروان نفس اماره فراهم خواهد شد. در عصر حاضر بشر به 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سازو كار اجتماعى، در حسرت امن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 فردى و اجتماعى مى سوزد. اگر در صدر اسلام، مس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حكومت و زمامدارى منحرف گشت و در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جه، ارزش هاى نبوى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شد و امو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ان بر مسند حكومت نشستند و باعث كُند و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 سد شدن، در مقابل </w:t>
      </w:r>
      <w:r w:rsidRPr="00B85019">
        <w:rPr>
          <w:rFonts w:cs="B Nazanin" w:hint="cs"/>
          <w:rtl/>
        </w:rPr>
        <w:lastRenderedPageBreak/>
        <w:t>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معارف نبوى شدند، دل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آن تعط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لى فر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ضه نظارت همگانى بود و اگر نور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زهرا در سرزم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نوا نهى از منكر نمى كرد، به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امروز ما از ارزش هاى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عى بهره مند نبود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و امروز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اگر در جامعه اسلامى شاهد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توسط برخى از افراد هست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م، بدان جهت است كه فر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ضه امر به معروف و نهى از منكر كم رنگ گشته و آن را تنها در قالب حكومت قرار داده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م.</w:t>
      </w:r>
    </w:p>
    <w:p w:rsidR="00CF4199" w:rsidRPr="00B85019" w:rsidRDefault="00CF4199" w:rsidP="00B85019">
      <w:pPr>
        <w:pStyle w:val="Heading2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فرجام سخن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بدون شك، تبه كارى و انحراف كه در پى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پد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مى آ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د، پد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اى اجتماعى است كه وجود آن در هر جامعه اى موجب اختلال در آرامش روحى و روانى افراد بوده و 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چ عاقلى وجود آن را برنمى تابد. اگر در نوشته هاى </w:t>
      </w:r>
      <w:r w:rsidRPr="00B85019">
        <w:rPr>
          <w:rFonts w:cs="B Nazanin" w:hint="cs"/>
          <w:i/>
          <w:iCs/>
          <w:rtl/>
        </w:rPr>
        <w:t>دورك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 xml:space="preserve">م </w:t>
      </w:r>
      <w:r w:rsidRPr="00B85019">
        <w:rPr>
          <w:rFonts w:cs="B Nazanin" w:hint="cs"/>
          <w:rtl/>
        </w:rPr>
        <w:t>وجود جرم در جوامع امرى طب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عى دانسته شده، به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معنا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كه او موافق وجود آن باشد;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 وى در ع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كه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د: جامعه اى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ست كه در آن جرم نباشد، عمل مجرمانه را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براى جامعه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انمند مى داند.</w:t>
      </w:r>
      <w:bookmarkStart w:id="58" w:name="58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58</w:t>
      </w:r>
      <w:r w:rsidRPr="00B85019">
        <w:rPr>
          <w:rFonts w:cs="B Nazanin"/>
          <w:rtl/>
        </w:rPr>
        <w:fldChar w:fldCharType="end"/>
      </w:r>
      <w:bookmarkEnd w:id="58"/>
      <w:r w:rsidRPr="00B85019">
        <w:rPr>
          <w:rFonts w:cs="B Nazanin" w:hint="cs"/>
          <w:rtl/>
        </w:rPr>
        <w:t xml:space="preserve"> و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انمندى براى جوامع موجب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تا تلاش هاى فراوان با رو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كردى متعدد در جهت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مسأله و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شه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ابى آن صورت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رد.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اما در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قات به عمل آمده، بخصوص در جوامع غربى، به عواملى اشاره گرد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كه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 تر جنبه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سازى ارتكاب جرم را داشته اند، و غالباً عامل اساسى، كه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آزاد آدمى باشد،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گرفته شده و نت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جه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غفلت حذف مجازات هاى سنگ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مثل اعدام در جوامع غربى بوده است. به تعب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دورك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م، جوامع مدرن و صنعتى با تك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بر تحق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قات به عمل آمده، قوان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حقوقى ترم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مى را جا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قوان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حقوقى تنب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هى نمودند</w:t>
      </w:r>
      <w:bookmarkStart w:id="59" w:name="5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"_</w:instrText>
      </w:r>
      <w:r w:rsidRPr="00B85019">
        <w:rPr>
          <w:rFonts w:cs="B Nazanin"/>
          <w:rtl/>
        </w:rPr>
        <w:instrText xml:space="preserve">59"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vertAlign w:val="superscript"/>
          <w:rtl/>
        </w:rPr>
        <w:t>59</w:t>
      </w:r>
      <w:r w:rsidRPr="00B85019">
        <w:rPr>
          <w:rFonts w:cs="B Nazanin"/>
          <w:rtl/>
        </w:rPr>
        <w:fldChar w:fldCharType="end"/>
      </w:r>
      <w:bookmarkEnd w:id="59"/>
      <w:r w:rsidRPr="00B85019">
        <w:rPr>
          <w:rFonts w:cs="B Nazanin" w:hint="cs"/>
          <w:rtl/>
        </w:rPr>
        <w:t xml:space="preserve"> و فرد مجرم را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مارى دانستند كه با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با قوان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ترم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مى او را اصلاح و ترم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نمود; مثل عضوى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مارى كه با استفاده از دارو آن را ترم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مى كن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م!</w:t>
      </w:r>
    </w:p>
    <w:p w:rsidR="00CF4199" w:rsidRPr="00B85019" w:rsidRDefault="00CF4199" w:rsidP="00B85019">
      <w:pPr>
        <w:pStyle w:val="NormalWeb"/>
        <w:bidi/>
        <w:jc w:val="both"/>
        <w:rPr>
          <w:rFonts w:cs="B Nazanin"/>
          <w:rtl/>
        </w:rPr>
      </w:pPr>
      <w:r w:rsidRPr="00B85019">
        <w:rPr>
          <w:rFonts w:cs="B Nazanin" w:hint="cs"/>
          <w:rtl/>
        </w:rPr>
        <w:t>اما در نگاه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عامل اصلى در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گرفتن ارزش ها و ارتكاب جرم،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خدادادى انسان است و سا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عوامل تنها زم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نه ساز گز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نش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آدمى هستند. از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رو، آن دسته از مجرمانى كه جامعه آلوده را بهانه مى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رند و مى گو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ند: </w:t>
      </w:r>
      <w:r w:rsidRPr="00B85019">
        <w:rPr>
          <w:rStyle w:val="ayeh"/>
          <w:rFonts w:cs="B Nazanin" w:hint="cs"/>
          <w:rtl/>
        </w:rPr>
        <w:t>«قالوا كنا مستضعف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 فى الارض»</w:t>
      </w:r>
      <w:r w:rsidRPr="00B85019">
        <w:rPr>
          <w:rFonts w:cs="B Nazanin" w:hint="cs"/>
          <w:rtl/>
        </w:rPr>
        <w:t xml:space="preserve"> (نساء: 97)، در جواب آن ها گفته مى شود: </w:t>
      </w:r>
      <w:r w:rsidRPr="00B85019">
        <w:rPr>
          <w:rStyle w:val="ayeh"/>
          <w:rFonts w:cs="B Nazanin" w:hint="cs"/>
          <w:rtl/>
        </w:rPr>
        <w:t>«الم تكن ارض الله واسعه»</w:t>
      </w:r>
      <w:r w:rsidRPr="00B85019">
        <w:rPr>
          <w:rFonts w:cs="B Nazanin" w:hint="cs"/>
          <w:rtl/>
        </w:rPr>
        <w:t xml:space="preserve"> (نساء: 97) عواملى را كه ما در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مقال برشمرد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و اراده فرد را ناد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ده نگرفته، بلكه آن را جزء اخ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 علت تامه شمرده است و تفاوت آن با تب</w:t>
      </w:r>
      <w:r w:rsidR="002D6B48">
        <w:rPr>
          <w:rFonts w:cs="B Nazanin" w:hint="cs"/>
          <w:rtl/>
        </w:rPr>
        <w:t>یی</w:t>
      </w:r>
      <w:r w:rsidRPr="00B85019">
        <w:rPr>
          <w:rFonts w:cs="B Nazanin" w:hint="cs"/>
          <w:rtl/>
        </w:rPr>
        <w:t>ن هاى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گر آن است كه با تك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 بر اراده و اخت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ار انسان 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موارد را مطمح نظر قرار داده است.</w:t>
      </w:r>
    </w:p>
    <w:p w:rsidR="00CF4199" w:rsidRPr="00B85019" w:rsidRDefault="00670379" w:rsidP="00B85019">
      <w:pPr>
        <w:jc w:val="both"/>
        <w:rPr>
          <w:rFonts w:cs="B Nazanin"/>
          <w:rtl/>
        </w:rPr>
      </w:pPr>
      <w:r>
        <w:rPr>
          <w:rFonts w:cs="B Nazanin"/>
        </w:rPr>
        <w:pict>
          <v:rect id="_x0000_i1025" style="width:0;height:.75pt" o:hralign="right" o:hrstd="t" o:hr="t" fillcolor="#a0a0a0" stroked="f"/>
        </w:pict>
      </w:r>
    </w:p>
    <w:p w:rsidR="00CF4199" w:rsidRPr="00B85019" w:rsidRDefault="00CF4199" w:rsidP="00B85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B Nazanin"/>
          <w:rtl/>
        </w:rPr>
      </w:pPr>
      <w:r w:rsidRPr="00B85019">
        <w:rPr>
          <w:rFonts w:cs="B Nazanin" w:hint="cs"/>
          <w:b/>
          <w:bCs/>
          <w:rtl/>
        </w:rPr>
        <w:t>پى نوشت ها</w:t>
      </w:r>
    </w:p>
    <w:bookmarkStart w:id="60" w:name="_1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</w:t>
      </w:r>
      <w:r w:rsidRPr="00B85019">
        <w:rPr>
          <w:rFonts w:cs="B Nazanin"/>
          <w:rtl/>
        </w:rPr>
        <w:fldChar w:fldCharType="end"/>
      </w:r>
      <w:bookmarkEnd w:id="60"/>
      <w:r w:rsidRPr="00B85019">
        <w:rPr>
          <w:rFonts w:cs="B Nazanin" w:hint="cs"/>
          <w:rtl/>
        </w:rPr>
        <w:t xml:space="preserve">ـ ارسطو، </w:t>
      </w:r>
      <w:r w:rsidRPr="00B85019">
        <w:rPr>
          <w:rFonts w:cs="B Nazanin" w:hint="cs"/>
          <w:i/>
          <w:iCs/>
          <w:rtl/>
        </w:rPr>
        <w:t>س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است ارسطو</w:t>
      </w:r>
      <w:r w:rsidRPr="00B85019">
        <w:rPr>
          <w:rFonts w:cs="B Nazanin" w:hint="cs"/>
          <w:rtl/>
        </w:rPr>
        <w:t>، ترجمه حم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عنا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ت،</w:t>
      </w:r>
      <w:r w:rsidRPr="00B85019">
        <w:rPr>
          <w:rFonts w:ascii="Cambria" w:hAnsi="Cambria" w:cs="Cambria" w:hint="cs"/>
          <w:rtl/>
        </w:rPr>
        <w:t> </w:t>
      </w:r>
      <w:r w:rsidRPr="00B85019">
        <w:rPr>
          <w:rFonts w:cs="B Nazanin" w:hint="cs"/>
          <w:rtl/>
        </w:rPr>
        <w:t xml:space="preserve"> دوم، شركت سهامى كتاب هاى ج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بى، 1348، ص 13.</w:t>
      </w:r>
    </w:p>
    <w:bookmarkStart w:id="61" w:name="_2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</w:t>
      </w:r>
      <w:r w:rsidRPr="00B85019">
        <w:rPr>
          <w:rFonts w:cs="B Nazanin"/>
          <w:rtl/>
        </w:rPr>
        <w:fldChar w:fldCharType="end"/>
      </w:r>
      <w:bookmarkEnd w:id="61"/>
      <w:r w:rsidRPr="00B85019">
        <w:rPr>
          <w:rFonts w:cs="B Nazanin" w:hint="cs"/>
          <w:rtl/>
        </w:rPr>
        <w:t xml:space="preserve">ـ ابوالفضل قاضى، </w:t>
      </w:r>
      <w:r w:rsidRPr="00B85019">
        <w:rPr>
          <w:rFonts w:cs="B Nazanin" w:hint="cs"/>
          <w:i/>
          <w:iCs/>
          <w:rtl/>
        </w:rPr>
        <w:t>حقوق اساسى و نهادهاى س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اسى</w:t>
      </w:r>
      <w:r w:rsidRPr="00B85019">
        <w:rPr>
          <w:rFonts w:cs="B Nazanin" w:hint="cs"/>
          <w:rtl/>
        </w:rPr>
        <w:t>، انتشارات دانشگاه تهران، 1370، ج 1، ص 151.</w:t>
      </w:r>
    </w:p>
    <w:bookmarkStart w:id="62" w:name="_3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</w:t>
      </w:r>
      <w:r w:rsidRPr="00B85019">
        <w:rPr>
          <w:rFonts w:cs="B Nazanin"/>
          <w:rtl/>
        </w:rPr>
        <w:fldChar w:fldCharType="end"/>
      </w:r>
      <w:bookmarkEnd w:id="62"/>
      <w:r w:rsidRPr="00B85019">
        <w:rPr>
          <w:rFonts w:cs="B Nazanin" w:hint="cs"/>
          <w:rtl/>
        </w:rPr>
        <w:t>و</w:t>
      </w:r>
      <w:bookmarkStart w:id="63" w:name="_4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</w:t>
      </w:r>
      <w:r w:rsidRPr="00B85019">
        <w:rPr>
          <w:rFonts w:cs="B Nazanin"/>
          <w:rtl/>
        </w:rPr>
        <w:fldChar w:fldCharType="end"/>
      </w:r>
      <w:bookmarkEnd w:id="63"/>
      <w:r w:rsidRPr="00B85019">
        <w:rPr>
          <w:rFonts w:cs="B Nazanin" w:hint="cs"/>
          <w:rtl/>
        </w:rPr>
        <w:t xml:space="preserve">ـ محمدتقى مصباح، </w:t>
      </w:r>
      <w:r w:rsidRPr="00B85019">
        <w:rPr>
          <w:rFonts w:cs="B Nazanin" w:hint="cs"/>
          <w:i/>
          <w:iCs/>
          <w:rtl/>
        </w:rPr>
        <w:t>جامعه و تار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خ</w:t>
      </w:r>
      <w:r w:rsidRPr="00B85019">
        <w:rPr>
          <w:rFonts w:cs="B Nazanin" w:hint="cs"/>
          <w:rtl/>
        </w:rPr>
        <w:t>، تهران، مركز چاپ و نشر سازمان تبل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غات اسلامى، 1372، ص 174.</w:t>
      </w:r>
    </w:p>
    <w:bookmarkStart w:id="64" w:name="_5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</w:t>
      </w:r>
      <w:r w:rsidRPr="00B85019">
        <w:rPr>
          <w:rFonts w:cs="B Nazanin"/>
          <w:rtl/>
        </w:rPr>
        <w:fldChar w:fldCharType="end"/>
      </w:r>
      <w:bookmarkEnd w:id="64"/>
      <w:r w:rsidRPr="00B85019">
        <w:rPr>
          <w:rFonts w:cs="B Nazanin" w:hint="cs"/>
          <w:rtl/>
        </w:rPr>
        <w:t>ـ محمود روح الام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نى، </w:t>
      </w:r>
      <w:r w:rsidRPr="00B85019">
        <w:rPr>
          <w:rFonts w:cs="B Nazanin" w:hint="cs"/>
          <w:i/>
          <w:iCs/>
          <w:rtl/>
        </w:rPr>
        <w:t>مبانى انسان شناسى</w:t>
      </w:r>
      <w:r w:rsidRPr="00B85019">
        <w:rPr>
          <w:rFonts w:cs="B Nazanin" w:hint="cs"/>
          <w:rtl/>
        </w:rPr>
        <w:t>، تهران، انتشارات عطّار، 1374، ص 147.</w:t>
      </w:r>
    </w:p>
    <w:bookmarkStart w:id="65" w:name="_6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6</w:t>
      </w:r>
      <w:r w:rsidRPr="00B85019">
        <w:rPr>
          <w:rFonts w:cs="B Nazanin"/>
          <w:rtl/>
        </w:rPr>
        <w:fldChar w:fldCharType="end"/>
      </w:r>
      <w:bookmarkEnd w:id="65"/>
      <w:r w:rsidRPr="00B85019">
        <w:rPr>
          <w:rFonts w:cs="B Nazanin" w:hint="cs"/>
          <w:rtl/>
        </w:rPr>
        <w:t>و</w:t>
      </w:r>
      <w:bookmarkStart w:id="66" w:name="_7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7</w:t>
      </w:r>
      <w:r w:rsidRPr="00B85019">
        <w:rPr>
          <w:rFonts w:cs="B Nazanin"/>
          <w:rtl/>
        </w:rPr>
        <w:fldChar w:fldCharType="end"/>
      </w:r>
      <w:bookmarkEnd w:id="66"/>
      <w:r w:rsidRPr="00B85019">
        <w:rPr>
          <w:rFonts w:cs="B Nazanin" w:hint="cs"/>
          <w:rtl/>
        </w:rPr>
        <w:t xml:space="preserve">ـ بروس كوئن، </w:t>
      </w:r>
      <w:r w:rsidRPr="00B85019">
        <w:rPr>
          <w:rFonts w:cs="B Nazanin" w:hint="cs"/>
          <w:i/>
          <w:iCs/>
          <w:rtl/>
        </w:rPr>
        <w:t>مبانى جامعه شناسى</w:t>
      </w:r>
      <w:r w:rsidRPr="00B85019">
        <w:rPr>
          <w:rFonts w:cs="B Nazanin" w:hint="cs"/>
          <w:rtl/>
        </w:rPr>
        <w:t>، ترجمه فاضل توسلى، تهران، سمت، 1372، ص 72 / ص 73.</w:t>
      </w:r>
    </w:p>
    <w:bookmarkStart w:id="67" w:name="_8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8</w:t>
      </w:r>
      <w:r w:rsidRPr="00B85019">
        <w:rPr>
          <w:rFonts w:cs="B Nazanin"/>
          <w:rtl/>
        </w:rPr>
        <w:fldChar w:fldCharType="end"/>
      </w:r>
      <w:bookmarkEnd w:id="67"/>
      <w:r w:rsidRPr="00B85019">
        <w:rPr>
          <w:rFonts w:cs="B Nazanin" w:hint="cs"/>
          <w:rtl/>
        </w:rPr>
        <w:t>ـ محمدتقى مصباح،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131.</w:t>
      </w:r>
    </w:p>
    <w:bookmarkStart w:id="68" w:name="_9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lastRenderedPageBreak/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9</w:t>
      </w:r>
      <w:r w:rsidRPr="00B85019">
        <w:rPr>
          <w:rFonts w:cs="B Nazanin"/>
          <w:rtl/>
        </w:rPr>
        <w:fldChar w:fldCharType="end"/>
      </w:r>
      <w:bookmarkEnd w:id="68"/>
      <w:r w:rsidRPr="00B85019">
        <w:rPr>
          <w:rFonts w:cs="B Nazanin" w:hint="cs"/>
          <w:rtl/>
        </w:rPr>
        <w:t>ـ بروس كوئن،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73.</w:t>
      </w:r>
    </w:p>
    <w:bookmarkStart w:id="69" w:name="_10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10</w:t>
      </w:r>
      <w:r w:rsidRPr="00B85019">
        <w:rPr>
          <w:rFonts w:cs="B Nazanin"/>
          <w:rtl/>
        </w:rPr>
        <w:fldChar w:fldCharType="end"/>
      </w:r>
      <w:bookmarkEnd w:id="69"/>
      <w:r w:rsidRPr="00B85019">
        <w:rPr>
          <w:rFonts w:cs="B Nazanin" w:hint="cs"/>
          <w:rtl/>
        </w:rPr>
        <w:t>ـ ملو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 و فلور و 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گران، </w:t>
      </w:r>
      <w:r w:rsidRPr="00B85019">
        <w:rPr>
          <w:rFonts w:cs="B Nazanin" w:hint="cs"/>
          <w:i/>
          <w:iCs/>
          <w:rtl/>
        </w:rPr>
        <w:t>مبانى جامعه شناسى</w:t>
      </w:r>
      <w:r w:rsidRPr="00B85019">
        <w:rPr>
          <w:rFonts w:cs="B Nazanin" w:hint="cs"/>
          <w:rtl/>
        </w:rPr>
        <w:t>، اقتباس حم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 خضر نجات، دانشگاه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راز، 1370، ص 243.</w:t>
      </w:r>
    </w:p>
    <w:bookmarkStart w:id="70" w:name="_11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11</w:t>
      </w:r>
      <w:r w:rsidRPr="00B85019">
        <w:rPr>
          <w:rFonts w:cs="B Nazanin"/>
          <w:rtl/>
        </w:rPr>
        <w:fldChar w:fldCharType="end"/>
      </w:r>
      <w:bookmarkEnd w:id="70"/>
      <w:r w:rsidRPr="00B85019">
        <w:rPr>
          <w:rFonts w:cs="B Nazanin" w:hint="cs"/>
          <w:rtl/>
        </w:rPr>
        <w:t>ـ 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نار، </w:t>
      </w:r>
      <w:r w:rsidRPr="00B85019">
        <w:rPr>
          <w:rFonts w:cs="B Nazanin" w:hint="cs"/>
          <w:i/>
          <w:iCs/>
          <w:rtl/>
        </w:rPr>
        <w:t>شناسا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ى و هستى</w:t>
      </w:r>
      <w:r w:rsidRPr="00B85019">
        <w:rPr>
          <w:rFonts w:cs="B Nazanin" w:hint="cs"/>
          <w:rtl/>
        </w:rPr>
        <w:t>، ترجمه دكتر على مراد داودى، انتشارات كتابفروشى دهخدا، 1351، ص 325.</w:t>
      </w:r>
    </w:p>
    <w:bookmarkStart w:id="71" w:name="_12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12</w:t>
      </w:r>
      <w:r w:rsidRPr="00B85019">
        <w:rPr>
          <w:rFonts w:cs="B Nazanin"/>
          <w:rtl/>
        </w:rPr>
        <w:fldChar w:fldCharType="end"/>
      </w:r>
      <w:bookmarkEnd w:id="71"/>
      <w:r w:rsidRPr="00B85019">
        <w:rPr>
          <w:rFonts w:cs="B Nazanin" w:hint="cs"/>
          <w:rtl/>
        </w:rPr>
        <w:t>ـ 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موند رگسن، </w:t>
      </w:r>
      <w:r w:rsidRPr="00B85019">
        <w:rPr>
          <w:rFonts w:cs="B Nazanin" w:hint="cs"/>
          <w:i/>
          <w:iCs/>
          <w:rtl/>
        </w:rPr>
        <w:t>جرم شناسى نظرى</w:t>
      </w:r>
      <w:r w:rsidRPr="00B85019">
        <w:rPr>
          <w:rFonts w:cs="B Nazanin" w:hint="cs"/>
          <w:rtl/>
        </w:rPr>
        <w:t>، ترجمه دكتر مهدى كى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ا، تهران، مجمع علمى و فرهنگى مجد، 1374، ص 122.</w:t>
      </w:r>
    </w:p>
    <w:bookmarkStart w:id="72" w:name="_13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13</w:t>
      </w:r>
      <w:r w:rsidRPr="00B85019">
        <w:rPr>
          <w:rFonts w:cs="B Nazanin"/>
          <w:rtl/>
        </w:rPr>
        <w:fldChar w:fldCharType="end"/>
      </w:r>
      <w:bookmarkEnd w:id="72"/>
      <w:r w:rsidRPr="00B85019">
        <w:rPr>
          <w:rFonts w:cs="B Nazanin" w:hint="cs"/>
          <w:rtl/>
        </w:rPr>
        <w:t>ـ و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ام. جى. بنت، </w:t>
      </w:r>
      <w:r w:rsidRPr="00B85019">
        <w:rPr>
          <w:rFonts w:cs="B Nazanin" w:hint="cs"/>
          <w:i/>
          <w:iCs/>
          <w:rtl/>
        </w:rPr>
        <w:t>شاخص هاى فرهنگى در ا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الات متحده امر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كا در پا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ان قرن ب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ستم</w:t>
      </w:r>
      <w:r w:rsidRPr="00B85019">
        <w:rPr>
          <w:rFonts w:cs="B Nazanin" w:hint="cs"/>
          <w:rtl/>
        </w:rPr>
        <w:t>، ترجمه فاطمه فراهانى، تهران، وزارت فرهنگ و ارشاد اسلامى، 1381، ص 17 و 18.</w:t>
      </w:r>
    </w:p>
    <w:bookmarkStart w:id="73" w:name="_14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14</w:t>
      </w:r>
      <w:r w:rsidRPr="00B85019">
        <w:rPr>
          <w:rFonts w:cs="B Nazanin"/>
          <w:rtl/>
        </w:rPr>
        <w:fldChar w:fldCharType="end"/>
      </w:r>
      <w:bookmarkEnd w:id="73"/>
      <w:r w:rsidRPr="00B85019">
        <w:rPr>
          <w:rFonts w:cs="B Nazanin" w:hint="cs"/>
          <w:rtl/>
        </w:rPr>
        <w:t>ـ مهدى كى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ا، </w:t>
      </w:r>
      <w:r w:rsidRPr="00B85019">
        <w:rPr>
          <w:rFonts w:cs="B Nazanin" w:hint="cs"/>
          <w:i/>
          <w:iCs/>
          <w:rtl/>
        </w:rPr>
        <w:t>مبانى جرم شناسى</w:t>
      </w:r>
      <w:r w:rsidRPr="00B85019">
        <w:rPr>
          <w:rFonts w:cs="B Nazanin" w:hint="cs"/>
          <w:rtl/>
        </w:rPr>
        <w:t>، تهران، انتشارات دانشگاه تهران، 1376، ج 2، ص 292.</w:t>
      </w:r>
    </w:p>
    <w:bookmarkStart w:id="74" w:name="_15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15</w:t>
      </w:r>
      <w:r w:rsidRPr="00B85019">
        <w:rPr>
          <w:rFonts w:cs="B Nazanin"/>
          <w:rtl/>
        </w:rPr>
        <w:fldChar w:fldCharType="end"/>
      </w:r>
      <w:bookmarkEnd w:id="74"/>
      <w:r w:rsidRPr="00B85019">
        <w:rPr>
          <w:rFonts w:cs="B Nazanin" w:hint="cs"/>
          <w:rtl/>
        </w:rPr>
        <w:t xml:space="preserve">ـ نگارنده، </w:t>
      </w:r>
      <w:r w:rsidRPr="00B85019">
        <w:rPr>
          <w:rFonts w:cs="B Nazanin" w:hint="cs"/>
          <w:i/>
          <w:iCs/>
          <w:rtl/>
        </w:rPr>
        <w:t>سكولار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سم و عوامل شكل گ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رى آن در ا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ران</w:t>
      </w:r>
      <w:r w:rsidRPr="00B85019">
        <w:rPr>
          <w:rFonts w:cs="B Nazanin" w:hint="cs"/>
          <w:rtl/>
        </w:rPr>
        <w:t>، مؤسسه آموزشى و پژوهشى امام خم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نى، ص 64.</w:t>
      </w:r>
    </w:p>
    <w:bookmarkStart w:id="75" w:name="_16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16</w:t>
      </w:r>
      <w:r w:rsidRPr="00B85019">
        <w:rPr>
          <w:rFonts w:cs="B Nazanin"/>
          <w:rtl/>
        </w:rPr>
        <w:fldChar w:fldCharType="end"/>
      </w:r>
      <w:bookmarkEnd w:id="75"/>
      <w:r w:rsidRPr="00B85019">
        <w:rPr>
          <w:rFonts w:cs="B Nazanin" w:hint="cs"/>
          <w:rtl/>
        </w:rPr>
        <w:t>ـ برت. اف. بر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ز، </w:t>
      </w:r>
      <w:r w:rsidRPr="00B85019">
        <w:rPr>
          <w:rStyle w:val="ayeh"/>
          <w:rFonts w:cs="B Nazanin" w:hint="cs"/>
          <w:rtl/>
        </w:rPr>
        <w:t>«سكولار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سم و د</w:t>
      </w:r>
      <w:r w:rsidR="002D6B48">
        <w:rPr>
          <w:rStyle w:val="ayeh"/>
          <w:rFonts w:cs="B Nazanin" w:hint="cs"/>
          <w:rtl/>
        </w:rPr>
        <w:t>ی</w:t>
      </w:r>
      <w:r w:rsidRPr="00B85019">
        <w:rPr>
          <w:rStyle w:val="ayeh"/>
          <w:rFonts w:cs="B Nazanin" w:hint="cs"/>
          <w:rtl/>
        </w:rPr>
        <w:t>ن»</w:t>
      </w:r>
      <w:r w:rsidRPr="00B85019">
        <w:rPr>
          <w:rFonts w:cs="B Nazanin" w:hint="cs"/>
          <w:rtl/>
        </w:rPr>
        <w:t xml:space="preserve">، ترجمه افروز اسلامى، </w:t>
      </w:r>
      <w:r w:rsidRPr="00B85019">
        <w:rPr>
          <w:rFonts w:cs="B Nazanin" w:hint="cs"/>
          <w:i/>
          <w:iCs/>
          <w:rtl/>
        </w:rPr>
        <w:t>مجله نامه فرهنگ</w:t>
      </w:r>
      <w:r w:rsidRPr="00B85019">
        <w:rPr>
          <w:rFonts w:cs="B Nazanin" w:hint="cs"/>
          <w:rtl/>
        </w:rPr>
        <w:t>، سال 6، ش 2، 1375، ص 48.</w:t>
      </w:r>
    </w:p>
    <w:bookmarkStart w:id="76" w:name="_17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17</w:t>
      </w:r>
      <w:r w:rsidRPr="00B85019">
        <w:rPr>
          <w:rFonts w:cs="B Nazanin"/>
          <w:rtl/>
        </w:rPr>
        <w:fldChar w:fldCharType="end"/>
      </w:r>
      <w:bookmarkEnd w:id="76"/>
      <w:r w:rsidRPr="00B85019">
        <w:rPr>
          <w:rFonts w:cs="B Nazanin" w:hint="cs"/>
          <w:rtl/>
        </w:rPr>
        <w:t xml:space="preserve">ـ ر.ك: عبدالله جوادى آملى، </w:t>
      </w:r>
      <w:r w:rsidRPr="00B85019">
        <w:rPr>
          <w:rFonts w:cs="B Nazanin" w:hint="cs"/>
          <w:i/>
          <w:iCs/>
          <w:rtl/>
        </w:rPr>
        <w:t>شر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عت در آ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نه معرفت</w:t>
      </w:r>
      <w:r w:rsidRPr="00B85019">
        <w:rPr>
          <w:rFonts w:cs="B Nazanin" w:hint="cs"/>
          <w:rtl/>
        </w:rPr>
        <w:t>، مركز نشر فرهنگى رجاء، ص 93.</w:t>
      </w:r>
    </w:p>
    <w:bookmarkStart w:id="77" w:name="_18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18</w:t>
      </w:r>
      <w:r w:rsidRPr="00B85019">
        <w:rPr>
          <w:rFonts w:cs="B Nazanin"/>
          <w:rtl/>
        </w:rPr>
        <w:fldChar w:fldCharType="end"/>
      </w:r>
      <w:bookmarkEnd w:id="77"/>
      <w:r w:rsidRPr="00B85019">
        <w:rPr>
          <w:rFonts w:cs="B Nazanin" w:hint="cs"/>
          <w:rtl/>
        </w:rPr>
        <w:t xml:space="preserve">ـ دانش تاج زمان، </w:t>
      </w:r>
      <w:r w:rsidRPr="00B85019">
        <w:rPr>
          <w:rFonts w:cs="B Nazanin" w:hint="cs"/>
          <w:i/>
          <w:iCs/>
          <w:rtl/>
        </w:rPr>
        <w:t>مجرم ك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ست، جرم شناسى چ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ست</w:t>
      </w:r>
      <w:r w:rsidRPr="00B85019">
        <w:rPr>
          <w:rFonts w:cs="B Nazanin" w:hint="cs"/>
          <w:rtl/>
        </w:rPr>
        <w:t>، تهران، 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هان، 1369، ص 8.</w:t>
      </w:r>
    </w:p>
    <w:bookmarkStart w:id="78" w:name="_19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19"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19</w:t>
      </w:r>
      <w:r w:rsidRPr="00B85019">
        <w:rPr>
          <w:rFonts w:cs="B Nazanin"/>
          <w:rtl/>
        </w:rPr>
        <w:fldChar w:fldCharType="end"/>
      </w:r>
      <w:bookmarkEnd w:id="78"/>
      <w:r w:rsidRPr="00B85019">
        <w:rPr>
          <w:rFonts w:cs="B Nazanin" w:hint="cs"/>
          <w:rtl/>
        </w:rPr>
        <w:t>ـ آنتونى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دنز، </w:t>
      </w:r>
      <w:r w:rsidRPr="00B85019">
        <w:rPr>
          <w:rFonts w:cs="B Nazanin" w:hint="cs"/>
          <w:i/>
          <w:iCs/>
          <w:rtl/>
        </w:rPr>
        <w:t>جامعه شناسى</w:t>
      </w:r>
      <w:r w:rsidRPr="00B85019">
        <w:rPr>
          <w:rFonts w:cs="B Nazanin" w:hint="cs"/>
          <w:rtl/>
        </w:rPr>
        <w:t>، ترجمه منوچهر صبورى، تهران، نشر نى، 1374، ص 163.</w:t>
      </w:r>
    </w:p>
    <w:bookmarkStart w:id="79" w:name="_20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20</w:t>
      </w:r>
      <w:r w:rsidRPr="00B85019">
        <w:rPr>
          <w:rFonts w:cs="B Nazanin"/>
          <w:rtl/>
        </w:rPr>
        <w:fldChar w:fldCharType="end"/>
      </w:r>
      <w:bookmarkEnd w:id="79"/>
      <w:r w:rsidRPr="00B85019">
        <w:rPr>
          <w:rFonts w:cs="B Nazanin" w:hint="cs"/>
          <w:rtl/>
        </w:rPr>
        <w:t>ـ بروس كوئن،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218.</w:t>
      </w:r>
    </w:p>
    <w:bookmarkStart w:id="80" w:name="_21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21</w:t>
      </w:r>
      <w:r w:rsidRPr="00B85019">
        <w:rPr>
          <w:rFonts w:cs="B Nazanin"/>
          <w:rtl/>
        </w:rPr>
        <w:fldChar w:fldCharType="end"/>
      </w:r>
      <w:bookmarkEnd w:id="80"/>
      <w:r w:rsidRPr="00B85019">
        <w:rPr>
          <w:rFonts w:cs="B Nazanin" w:hint="cs"/>
          <w:rtl/>
        </w:rPr>
        <w:t>و</w:t>
      </w:r>
      <w:bookmarkStart w:id="81" w:name="_22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22</w:t>
      </w:r>
      <w:r w:rsidRPr="00B85019">
        <w:rPr>
          <w:rFonts w:cs="B Nazanin"/>
          <w:rtl/>
        </w:rPr>
        <w:fldChar w:fldCharType="end"/>
      </w:r>
      <w:bookmarkEnd w:id="81"/>
      <w:r w:rsidRPr="00B85019">
        <w:rPr>
          <w:rFonts w:cs="B Nazanin" w:hint="cs"/>
          <w:rtl/>
        </w:rPr>
        <w:t>ـ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دنز،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138.</w:t>
      </w:r>
    </w:p>
    <w:bookmarkStart w:id="82" w:name="_23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23</w:t>
      </w:r>
      <w:r w:rsidRPr="00B85019">
        <w:rPr>
          <w:rFonts w:cs="B Nazanin"/>
          <w:rtl/>
        </w:rPr>
        <w:fldChar w:fldCharType="end"/>
      </w:r>
      <w:bookmarkEnd w:id="82"/>
      <w:r w:rsidRPr="00B85019">
        <w:rPr>
          <w:rFonts w:cs="B Nazanin" w:hint="cs"/>
          <w:rtl/>
        </w:rPr>
        <w:t xml:space="preserve">ـ هانرى لوى برول، </w:t>
      </w:r>
      <w:r w:rsidRPr="00B85019">
        <w:rPr>
          <w:rFonts w:cs="B Nazanin" w:hint="cs"/>
          <w:i/>
          <w:iCs/>
          <w:rtl/>
        </w:rPr>
        <w:t>حقوق و جامعه شناسى</w:t>
      </w:r>
      <w:r w:rsidRPr="00B85019">
        <w:rPr>
          <w:rFonts w:cs="B Nazanin" w:hint="cs"/>
          <w:rtl/>
        </w:rPr>
        <w:t>، ترجمه مصطفى رح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مى، سروش، 1371، ص 16و17.</w:t>
      </w:r>
    </w:p>
    <w:bookmarkStart w:id="83" w:name="_24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24</w:t>
      </w:r>
      <w:r w:rsidRPr="00B85019">
        <w:rPr>
          <w:rFonts w:cs="B Nazanin"/>
          <w:rtl/>
        </w:rPr>
        <w:fldChar w:fldCharType="end"/>
      </w:r>
      <w:bookmarkEnd w:id="83"/>
      <w:r w:rsidRPr="00B85019">
        <w:rPr>
          <w:rFonts w:cs="B Nazanin" w:hint="cs"/>
          <w:rtl/>
        </w:rPr>
        <w:t>ـ آنتونى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دنز،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138.</w:t>
      </w:r>
    </w:p>
    <w:bookmarkStart w:id="84" w:name="_25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25</w:t>
      </w:r>
      <w:r w:rsidRPr="00B85019">
        <w:rPr>
          <w:rFonts w:cs="B Nazanin"/>
          <w:rtl/>
        </w:rPr>
        <w:fldChar w:fldCharType="end"/>
      </w:r>
      <w:bookmarkEnd w:id="84"/>
      <w:r w:rsidRPr="00B85019">
        <w:rPr>
          <w:rFonts w:cs="B Nazanin" w:hint="cs"/>
          <w:rtl/>
        </w:rPr>
        <w:t>ـ ولد. جورج. برا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ان، </w:t>
      </w:r>
      <w:r w:rsidRPr="00B85019">
        <w:rPr>
          <w:rFonts w:cs="B Nazanin" w:hint="cs"/>
          <w:i/>
          <w:iCs/>
          <w:rtl/>
        </w:rPr>
        <w:t>جرم شناسى نظرى</w:t>
      </w:r>
      <w:r w:rsidRPr="00B85019">
        <w:rPr>
          <w:rFonts w:cs="B Nazanin" w:hint="cs"/>
          <w:rtl/>
        </w:rPr>
        <w:t>، ترجمه على شجاعى، تهران، سمت، 1380، ص 134.</w:t>
      </w:r>
    </w:p>
    <w:bookmarkStart w:id="85" w:name="_26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26</w:t>
      </w:r>
      <w:r w:rsidRPr="00B85019">
        <w:rPr>
          <w:rFonts w:cs="B Nazanin"/>
          <w:rtl/>
        </w:rPr>
        <w:fldChar w:fldCharType="end"/>
      </w:r>
      <w:bookmarkEnd w:id="85"/>
      <w:r w:rsidRPr="00B85019">
        <w:rPr>
          <w:rFonts w:cs="B Nazanin" w:hint="cs"/>
          <w:rtl/>
        </w:rPr>
        <w:t>ـ كوئن،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220.</w:t>
      </w:r>
    </w:p>
    <w:bookmarkStart w:id="86" w:name="_27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27</w:t>
      </w:r>
      <w:r w:rsidRPr="00B85019">
        <w:rPr>
          <w:rFonts w:cs="B Nazanin"/>
          <w:rtl/>
        </w:rPr>
        <w:fldChar w:fldCharType="end"/>
      </w:r>
      <w:bookmarkEnd w:id="86"/>
      <w:r w:rsidRPr="00B85019">
        <w:rPr>
          <w:rFonts w:cs="B Nazanin" w:hint="cs"/>
          <w:rtl/>
        </w:rPr>
        <w:t>ـ آنتوتى 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دنز،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140 و 141.</w:t>
      </w:r>
    </w:p>
    <w:bookmarkStart w:id="87" w:name="_28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28</w:t>
      </w:r>
      <w:r w:rsidRPr="00B85019">
        <w:rPr>
          <w:rFonts w:cs="B Nazanin"/>
          <w:rtl/>
        </w:rPr>
        <w:fldChar w:fldCharType="end"/>
      </w:r>
      <w:bookmarkEnd w:id="87"/>
      <w:r w:rsidRPr="00B85019">
        <w:rPr>
          <w:rFonts w:cs="B Nazanin" w:hint="cs"/>
          <w:rtl/>
        </w:rPr>
        <w:t>ـ محمدتقى مصباح،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189و 190.</w:t>
      </w:r>
    </w:p>
    <w:bookmarkStart w:id="88" w:name="_29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29"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29</w:t>
      </w:r>
      <w:r w:rsidRPr="00B85019">
        <w:rPr>
          <w:rFonts w:cs="B Nazanin"/>
          <w:rtl/>
        </w:rPr>
        <w:fldChar w:fldCharType="end"/>
      </w:r>
      <w:bookmarkEnd w:id="88"/>
      <w:r w:rsidRPr="00B85019">
        <w:rPr>
          <w:rFonts w:cs="B Nazanin" w:hint="cs"/>
          <w:rtl/>
        </w:rPr>
        <w:t>ـ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خ عباس قمى، </w:t>
      </w:r>
      <w:r w:rsidRPr="00B85019">
        <w:rPr>
          <w:rFonts w:cs="B Nazanin" w:hint="cs"/>
          <w:i/>
          <w:iCs/>
          <w:rtl/>
        </w:rPr>
        <w:t>مفات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ح الجنان</w:t>
      </w:r>
      <w:r w:rsidRPr="00B85019">
        <w:rPr>
          <w:rFonts w:cs="B Nazanin" w:hint="cs"/>
          <w:rtl/>
        </w:rPr>
        <w:t>، قم، موسسه فرهنگى انتشاراتى حضور، 1378، ص 102.</w:t>
      </w:r>
    </w:p>
    <w:bookmarkStart w:id="89" w:name="_30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30</w:t>
      </w:r>
      <w:r w:rsidRPr="00B85019">
        <w:rPr>
          <w:rFonts w:cs="B Nazanin"/>
          <w:rtl/>
        </w:rPr>
        <w:fldChar w:fldCharType="end"/>
      </w:r>
      <w:bookmarkEnd w:id="89"/>
      <w:r w:rsidRPr="00B85019">
        <w:rPr>
          <w:rFonts w:cs="B Nazanin" w:hint="cs"/>
          <w:rtl/>
        </w:rPr>
        <w:t>ـ</w:t>
      </w:r>
      <w:r w:rsidRPr="00B85019">
        <w:rPr>
          <w:rFonts w:cs="B Nazanin" w:hint="cs"/>
          <w:i/>
          <w:iCs/>
          <w:rtl/>
        </w:rPr>
        <w:t xml:space="preserve"> صح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فه سجاد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ه</w:t>
      </w:r>
      <w:r w:rsidRPr="00B85019">
        <w:rPr>
          <w:rFonts w:cs="B Nazanin" w:hint="cs"/>
          <w:rtl/>
        </w:rPr>
        <w:t>، تهران، انتشارات اسوه، ص 69.</w:t>
      </w:r>
    </w:p>
    <w:bookmarkStart w:id="90" w:name="_31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lastRenderedPageBreak/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31</w:t>
      </w:r>
      <w:r w:rsidRPr="00B85019">
        <w:rPr>
          <w:rFonts w:cs="B Nazanin"/>
          <w:rtl/>
        </w:rPr>
        <w:fldChar w:fldCharType="end"/>
      </w:r>
      <w:bookmarkEnd w:id="90"/>
      <w:r w:rsidRPr="00B85019">
        <w:rPr>
          <w:rFonts w:cs="B Nazanin" w:hint="cs"/>
          <w:rtl/>
        </w:rPr>
        <w:t>ـ دانش تاج زمان،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8.</w:t>
      </w:r>
    </w:p>
    <w:bookmarkStart w:id="91" w:name="_32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32</w:t>
      </w:r>
      <w:r w:rsidRPr="00B85019">
        <w:rPr>
          <w:rFonts w:cs="B Nazanin"/>
          <w:rtl/>
        </w:rPr>
        <w:fldChar w:fldCharType="end"/>
      </w:r>
      <w:bookmarkEnd w:id="91"/>
      <w:r w:rsidRPr="00B85019">
        <w:rPr>
          <w:rFonts w:cs="B Nazanin" w:hint="cs"/>
          <w:rtl/>
        </w:rPr>
        <w:t xml:space="preserve">ـ ابونصر فارابى، </w:t>
      </w:r>
      <w:r w:rsidRPr="00B85019">
        <w:rPr>
          <w:rFonts w:cs="B Nazanin" w:hint="cs"/>
          <w:i/>
          <w:iCs/>
          <w:rtl/>
        </w:rPr>
        <w:t>اند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شه هاى اهل مد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نه</w:t>
      </w:r>
      <w:r w:rsidRPr="00B85019">
        <w:rPr>
          <w:rFonts w:cs="B Nazanin" w:hint="cs"/>
          <w:rtl/>
        </w:rPr>
        <w:t>، ترجمه دكتر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دجعفر سجادى، تهران، كتابخانه طهورى، 1361، ص 229.</w:t>
      </w:r>
    </w:p>
    <w:bookmarkStart w:id="92" w:name="_33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33</w:t>
      </w:r>
      <w:r w:rsidRPr="00B85019">
        <w:rPr>
          <w:rFonts w:cs="B Nazanin"/>
          <w:rtl/>
        </w:rPr>
        <w:fldChar w:fldCharType="end"/>
      </w:r>
      <w:bookmarkEnd w:id="92"/>
      <w:r w:rsidRPr="00B85019">
        <w:rPr>
          <w:rFonts w:cs="B Nazanin" w:hint="cs"/>
          <w:rtl/>
        </w:rPr>
        <w:t>ـ آگ برن و ن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 كوف، </w:t>
      </w:r>
      <w:r w:rsidRPr="00B85019">
        <w:rPr>
          <w:rFonts w:cs="B Nazanin" w:hint="cs"/>
          <w:i/>
          <w:iCs/>
          <w:rtl/>
        </w:rPr>
        <w:t>زم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نه جامعه شناسى</w:t>
      </w:r>
      <w:r w:rsidRPr="00B85019">
        <w:rPr>
          <w:rFonts w:cs="B Nazanin" w:hint="cs"/>
          <w:rtl/>
        </w:rPr>
        <w:t>، اقتباس، اـ ج. آر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ان پور، تهران، انتشارات گسترده، 1380، ص 171.</w:t>
      </w:r>
    </w:p>
    <w:bookmarkStart w:id="93" w:name="_34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34</w:t>
      </w:r>
      <w:r w:rsidRPr="00B85019">
        <w:rPr>
          <w:rFonts w:cs="B Nazanin"/>
          <w:rtl/>
        </w:rPr>
        <w:fldChar w:fldCharType="end"/>
      </w:r>
      <w:bookmarkEnd w:id="93"/>
      <w:r w:rsidRPr="00B85019">
        <w:rPr>
          <w:rFonts w:cs="B Nazanin" w:hint="cs"/>
          <w:rtl/>
        </w:rPr>
        <w:t>ـ اتك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نسون و ه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لگارد، </w:t>
      </w:r>
      <w:r w:rsidRPr="00B85019">
        <w:rPr>
          <w:rFonts w:cs="B Nazanin" w:hint="cs"/>
          <w:i/>
          <w:iCs/>
          <w:rtl/>
        </w:rPr>
        <w:t>زم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نه روان شناسى</w:t>
      </w:r>
      <w:r w:rsidRPr="00B85019">
        <w:rPr>
          <w:rFonts w:cs="B Nazanin" w:hint="cs"/>
          <w:rtl/>
        </w:rPr>
        <w:t>، ترجمه گروهى از مترجمان، تهران، انتشارات رشد، 1371، ج 2، ص 93.</w:t>
      </w:r>
    </w:p>
    <w:bookmarkStart w:id="94" w:name="_35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35</w:t>
      </w:r>
      <w:r w:rsidRPr="00B85019">
        <w:rPr>
          <w:rFonts w:cs="B Nazanin"/>
          <w:rtl/>
        </w:rPr>
        <w:fldChar w:fldCharType="end"/>
      </w:r>
      <w:bookmarkEnd w:id="94"/>
      <w:r w:rsidRPr="00B85019">
        <w:rPr>
          <w:rFonts w:cs="B Nazanin" w:hint="cs"/>
          <w:rtl/>
        </w:rPr>
        <w:t>ـ بروس كوئن،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122.</w:t>
      </w:r>
    </w:p>
    <w:bookmarkStart w:id="95" w:name="_36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36</w:t>
      </w:r>
      <w:r w:rsidRPr="00B85019">
        <w:rPr>
          <w:rFonts w:cs="B Nazanin"/>
          <w:rtl/>
        </w:rPr>
        <w:fldChar w:fldCharType="end"/>
      </w:r>
      <w:bookmarkEnd w:id="95"/>
      <w:r w:rsidRPr="00B85019">
        <w:rPr>
          <w:rFonts w:cs="B Nazanin" w:hint="cs"/>
          <w:rtl/>
        </w:rPr>
        <w:t>ـ محمدتقى مصباح،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183.</w:t>
      </w:r>
    </w:p>
    <w:bookmarkStart w:id="96" w:name="_37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37</w:t>
      </w:r>
      <w:r w:rsidRPr="00B85019">
        <w:rPr>
          <w:rFonts w:cs="B Nazanin"/>
          <w:rtl/>
        </w:rPr>
        <w:fldChar w:fldCharType="end"/>
      </w:r>
      <w:bookmarkEnd w:id="96"/>
      <w:r w:rsidRPr="00B85019">
        <w:rPr>
          <w:rFonts w:cs="B Nazanin" w:hint="cs"/>
          <w:rtl/>
        </w:rPr>
        <w:t>ـ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خ محمد بن الحسن الحر العاملى، </w:t>
      </w:r>
      <w:r w:rsidRPr="00B85019">
        <w:rPr>
          <w:rFonts w:cs="B Nazanin" w:hint="cs"/>
          <w:i/>
          <w:iCs/>
          <w:rtl/>
        </w:rPr>
        <w:t>وسا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ل الش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عه</w:t>
      </w:r>
      <w:r w:rsidRPr="00B85019">
        <w:rPr>
          <w:rFonts w:cs="B Nazanin" w:hint="cs"/>
          <w:rtl/>
        </w:rPr>
        <w:t>، انتشارات مكتبة الاسلام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ه، ج 12، ص 53.</w:t>
      </w:r>
    </w:p>
    <w:bookmarkStart w:id="97" w:name="_38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38</w:t>
      </w:r>
      <w:r w:rsidRPr="00B85019">
        <w:rPr>
          <w:rFonts w:cs="B Nazanin"/>
          <w:rtl/>
        </w:rPr>
        <w:fldChar w:fldCharType="end"/>
      </w:r>
      <w:bookmarkEnd w:id="97"/>
      <w:r w:rsidRPr="00B85019">
        <w:rPr>
          <w:rFonts w:cs="B Nazanin" w:hint="cs"/>
          <w:rtl/>
        </w:rPr>
        <w:t>و</w:t>
      </w:r>
      <w:bookmarkStart w:id="98" w:name="_3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39"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39</w:t>
      </w:r>
      <w:r w:rsidRPr="00B85019">
        <w:rPr>
          <w:rFonts w:cs="B Nazanin"/>
          <w:rtl/>
        </w:rPr>
        <w:fldChar w:fldCharType="end"/>
      </w:r>
      <w:bookmarkEnd w:id="98"/>
      <w:r w:rsidRPr="00B85019">
        <w:rPr>
          <w:rFonts w:cs="B Nazanin" w:hint="cs"/>
          <w:rtl/>
        </w:rPr>
        <w:t>ـ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 محمد نجفى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زدى، </w:t>
      </w:r>
      <w:r w:rsidRPr="00B85019">
        <w:rPr>
          <w:rFonts w:cs="B Nazanin" w:hint="cs"/>
          <w:i/>
          <w:iCs/>
          <w:rtl/>
        </w:rPr>
        <w:t>ازدواج و روابط زن و مرد</w:t>
      </w:r>
      <w:r w:rsidRPr="00B85019">
        <w:rPr>
          <w:rFonts w:cs="B Nazanin" w:hint="cs"/>
          <w:rtl/>
        </w:rPr>
        <w:t>، قم، دفتر انتشارات اسلامى، 1378، ص 134.</w:t>
      </w:r>
    </w:p>
    <w:bookmarkStart w:id="99" w:name="_40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40</w:t>
      </w:r>
      <w:r w:rsidRPr="00B85019">
        <w:rPr>
          <w:rFonts w:cs="B Nazanin"/>
          <w:rtl/>
        </w:rPr>
        <w:fldChar w:fldCharType="end"/>
      </w:r>
      <w:bookmarkEnd w:id="99"/>
      <w:r w:rsidRPr="00B85019">
        <w:rPr>
          <w:rFonts w:cs="B Nazanin" w:hint="cs"/>
          <w:rtl/>
        </w:rPr>
        <w:t>ـ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حر عاملى،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ج 15، ص 137.</w:t>
      </w:r>
    </w:p>
    <w:bookmarkStart w:id="100" w:name="_41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41</w:t>
      </w:r>
      <w:r w:rsidRPr="00B85019">
        <w:rPr>
          <w:rFonts w:cs="B Nazanin"/>
          <w:rtl/>
        </w:rPr>
        <w:fldChar w:fldCharType="end"/>
      </w:r>
      <w:bookmarkEnd w:id="100"/>
      <w:r w:rsidRPr="00B85019">
        <w:rPr>
          <w:rFonts w:cs="B Nazanin" w:hint="cs"/>
          <w:rtl/>
        </w:rPr>
        <w:t xml:space="preserve">ـ محمد محمدى رى شهرى، </w:t>
      </w:r>
      <w:r w:rsidRPr="00B85019">
        <w:rPr>
          <w:rFonts w:cs="B Nazanin" w:hint="cs"/>
          <w:i/>
          <w:iCs/>
          <w:rtl/>
        </w:rPr>
        <w:t>م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زان الحكمه</w:t>
      </w:r>
      <w:r w:rsidRPr="00B85019">
        <w:rPr>
          <w:rFonts w:cs="B Nazanin" w:hint="cs"/>
          <w:rtl/>
        </w:rPr>
        <w:t>، مكتب الاعلام الاسلامى، 1363، ج 10، ص 720.</w:t>
      </w:r>
    </w:p>
    <w:bookmarkStart w:id="101" w:name="_42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42</w:t>
      </w:r>
      <w:r w:rsidRPr="00B85019">
        <w:rPr>
          <w:rFonts w:cs="B Nazanin"/>
          <w:rtl/>
        </w:rPr>
        <w:fldChar w:fldCharType="end"/>
      </w:r>
      <w:bookmarkEnd w:id="101"/>
      <w:r w:rsidRPr="00B85019">
        <w:rPr>
          <w:rFonts w:cs="B Nazanin" w:hint="cs"/>
          <w:rtl/>
        </w:rPr>
        <w:t>ـ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دمحمدنجفى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زدى،پ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ن،ص162به نقل از </w:t>
      </w:r>
      <w:r w:rsidRPr="00B85019">
        <w:rPr>
          <w:rFonts w:cs="B Nazanin" w:hint="cs"/>
          <w:i/>
          <w:iCs/>
          <w:rtl/>
        </w:rPr>
        <w:t>لئالى الاخبار</w:t>
      </w:r>
      <w:r w:rsidRPr="00B85019">
        <w:rPr>
          <w:rFonts w:cs="B Nazanin" w:hint="cs"/>
          <w:rtl/>
        </w:rPr>
        <w:t>.</w:t>
      </w:r>
    </w:p>
    <w:bookmarkStart w:id="102" w:name="_43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43</w:t>
      </w:r>
      <w:r w:rsidRPr="00B85019">
        <w:rPr>
          <w:rFonts w:cs="B Nazanin"/>
          <w:rtl/>
        </w:rPr>
        <w:fldChar w:fldCharType="end"/>
      </w:r>
      <w:bookmarkEnd w:id="102"/>
      <w:r w:rsidRPr="00B85019">
        <w:rPr>
          <w:rFonts w:cs="B Nazanin" w:hint="cs"/>
          <w:rtl/>
        </w:rPr>
        <w:t>ـ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حر عاملى،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ج 15، ص 197.</w:t>
      </w:r>
    </w:p>
    <w:bookmarkStart w:id="103" w:name="_44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44</w:t>
      </w:r>
      <w:r w:rsidRPr="00B85019">
        <w:rPr>
          <w:rFonts w:cs="B Nazanin"/>
          <w:rtl/>
        </w:rPr>
        <w:fldChar w:fldCharType="end"/>
      </w:r>
      <w:bookmarkEnd w:id="103"/>
      <w:r w:rsidRPr="00B85019">
        <w:rPr>
          <w:rFonts w:cs="B Nazanin" w:hint="cs"/>
          <w:rtl/>
        </w:rPr>
        <w:t>ـ س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دمحمد نجفى 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زدى،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144.</w:t>
      </w:r>
    </w:p>
    <w:bookmarkStart w:id="104" w:name="_45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45</w:t>
      </w:r>
      <w:r w:rsidRPr="00B85019">
        <w:rPr>
          <w:rFonts w:cs="B Nazanin"/>
          <w:rtl/>
        </w:rPr>
        <w:fldChar w:fldCharType="end"/>
      </w:r>
      <w:bookmarkEnd w:id="104"/>
      <w:r w:rsidRPr="00B85019">
        <w:rPr>
          <w:rFonts w:cs="B Nazanin" w:hint="cs"/>
          <w:rtl/>
        </w:rPr>
        <w:t xml:space="preserve">ـ گى روشه، </w:t>
      </w:r>
      <w:r w:rsidRPr="00B85019">
        <w:rPr>
          <w:rFonts w:cs="B Nazanin" w:hint="cs"/>
          <w:i/>
          <w:iCs/>
          <w:rtl/>
        </w:rPr>
        <w:t>تغ</w:t>
      </w:r>
      <w:r w:rsidR="002D6B48">
        <w:rPr>
          <w:rFonts w:cs="B Nazanin" w:hint="cs"/>
          <w:i/>
          <w:iCs/>
          <w:rtl/>
        </w:rPr>
        <w:t>یی</w:t>
      </w:r>
      <w:r w:rsidRPr="00B85019">
        <w:rPr>
          <w:rFonts w:cs="B Nazanin" w:hint="cs"/>
          <w:i/>
          <w:iCs/>
          <w:rtl/>
        </w:rPr>
        <w:t>رات اجتماعى</w:t>
      </w:r>
      <w:r w:rsidRPr="00B85019">
        <w:rPr>
          <w:rFonts w:cs="B Nazanin" w:hint="cs"/>
          <w:rtl/>
        </w:rPr>
        <w:t>، ترجمه منصور وثوقى، تهران، نشر نى، ص 116 و 127.</w:t>
      </w:r>
    </w:p>
    <w:bookmarkStart w:id="105" w:name="_46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46</w:t>
      </w:r>
      <w:r w:rsidRPr="00B85019">
        <w:rPr>
          <w:rFonts w:cs="B Nazanin"/>
          <w:rtl/>
        </w:rPr>
        <w:fldChar w:fldCharType="end"/>
      </w:r>
      <w:bookmarkEnd w:id="105"/>
      <w:r w:rsidRPr="00B85019">
        <w:rPr>
          <w:rFonts w:cs="B Nazanin" w:hint="cs"/>
          <w:rtl/>
        </w:rPr>
        <w:t xml:space="preserve">ـ محمدباقرمجلسى، </w:t>
      </w:r>
      <w:r w:rsidRPr="00B85019">
        <w:rPr>
          <w:rFonts w:cs="B Nazanin" w:hint="cs"/>
          <w:i/>
          <w:iCs/>
          <w:rtl/>
        </w:rPr>
        <w:t>بحارالانوار</w:t>
      </w:r>
      <w:r w:rsidRPr="00B85019">
        <w:rPr>
          <w:rFonts w:cs="B Nazanin" w:hint="cs"/>
          <w:rtl/>
        </w:rPr>
        <w:t>، مؤسسه الوفاء، ب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روت، ج 2، ص 49.</w:t>
      </w:r>
    </w:p>
    <w:bookmarkStart w:id="106" w:name="_47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47</w:t>
      </w:r>
      <w:r w:rsidRPr="00B85019">
        <w:rPr>
          <w:rFonts w:cs="B Nazanin"/>
          <w:rtl/>
        </w:rPr>
        <w:fldChar w:fldCharType="end"/>
      </w:r>
      <w:bookmarkEnd w:id="106"/>
      <w:r w:rsidRPr="00B85019">
        <w:rPr>
          <w:rFonts w:cs="B Nazanin" w:hint="cs"/>
          <w:rtl/>
        </w:rPr>
        <w:t xml:space="preserve">ـ عبدالرزاق موسوى مقرم، </w:t>
      </w:r>
      <w:r w:rsidRPr="00B85019">
        <w:rPr>
          <w:rFonts w:cs="B Nazanin" w:hint="cs"/>
          <w:i/>
          <w:iCs/>
          <w:rtl/>
        </w:rPr>
        <w:t>مقتل الحس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ن</w:t>
      </w:r>
      <w:r w:rsidRPr="00B85019">
        <w:rPr>
          <w:rFonts w:cs="B Nazanin" w:hint="cs"/>
          <w:rtl/>
        </w:rPr>
        <w:t>، قم، انتشاراتى نصرتى، 1382 ق، ص 193.</w:t>
      </w:r>
    </w:p>
    <w:bookmarkStart w:id="107" w:name="_48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48</w:t>
      </w:r>
      <w:r w:rsidRPr="00B85019">
        <w:rPr>
          <w:rFonts w:cs="B Nazanin"/>
          <w:rtl/>
        </w:rPr>
        <w:fldChar w:fldCharType="end"/>
      </w:r>
      <w:bookmarkEnd w:id="107"/>
      <w:r w:rsidRPr="00B85019">
        <w:rPr>
          <w:rFonts w:cs="B Nazanin" w:hint="cs"/>
          <w:rtl/>
        </w:rPr>
        <w:t>ـ فرامرز رف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ع پور، </w:t>
      </w:r>
      <w:r w:rsidRPr="00B85019">
        <w:rPr>
          <w:rFonts w:cs="B Nazanin" w:hint="cs"/>
          <w:i/>
          <w:iCs/>
          <w:rtl/>
        </w:rPr>
        <w:t>توسعه و تضاد</w:t>
      </w:r>
      <w:r w:rsidRPr="00B85019">
        <w:rPr>
          <w:rFonts w:cs="B Nazanin" w:hint="cs"/>
          <w:rtl/>
        </w:rPr>
        <w:t>، تهران، شركت سهامى انتشار، 1377، ص 241.</w:t>
      </w:r>
    </w:p>
    <w:bookmarkStart w:id="108" w:name="_49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49"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49</w:t>
      </w:r>
      <w:r w:rsidRPr="00B85019">
        <w:rPr>
          <w:rFonts w:cs="B Nazanin"/>
          <w:rtl/>
        </w:rPr>
        <w:fldChar w:fldCharType="end"/>
      </w:r>
      <w:bookmarkEnd w:id="108"/>
      <w:r w:rsidRPr="00B85019">
        <w:rPr>
          <w:rFonts w:cs="B Nazanin" w:hint="cs"/>
          <w:rtl/>
        </w:rPr>
        <w:t xml:space="preserve">ـ منوچهر محسنى، </w:t>
      </w:r>
      <w:r w:rsidRPr="00B85019">
        <w:rPr>
          <w:rFonts w:cs="B Nazanin" w:hint="cs"/>
          <w:i/>
          <w:iCs/>
          <w:rtl/>
        </w:rPr>
        <w:t>جامعه شناسى عمومى</w:t>
      </w:r>
      <w:r w:rsidRPr="00B85019">
        <w:rPr>
          <w:rFonts w:cs="B Nazanin" w:hint="cs"/>
          <w:rtl/>
        </w:rPr>
        <w:t>، تهران، كتابخانه طهورى، ص 419.</w:t>
      </w:r>
    </w:p>
    <w:bookmarkStart w:id="109" w:name="_50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50"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50</w:t>
      </w:r>
      <w:r w:rsidRPr="00B85019">
        <w:rPr>
          <w:rFonts w:cs="B Nazanin"/>
          <w:rtl/>
        </w:rPr>
        <w:fldChar w:fldCharType="end"/>
      </w:r>
      <w:bookmarkEnd w:id="109"/>
      <w:r w:rsidRPr="00B85019">
        <w:rPr>
          <w:rFonts w:cs="B Nazanin" w:hint="cs"/>
          <w:rtl/>
        </w:rPr>
        <w:t>ـ فرامرز رف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 پور،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262ـ 263.</w:t>
      </w:r>
    </w:p>
    <w:bookmarkStart w:id="110" w:name="_51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51"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51</w:t>
      </w:r>
      <w:r w:rsidRPr="00B85019">
        <w:rPr>
          <w:rFonts w:cs="B Nazanin"/>
          <w:rtl/>
        </w:rPr>
        <w:fldChar w:fldCharType="end"/>
      </w:r>
      <w:bookmarkEnd w:id="110"/>
      <w:r w:rsidRPr="00B85019">
        <w:rPr>
          <w:rFonts w:cs="B Nazanin" w:hint="cs"/>
          <w:rtl/>
        </w:rPr>
        <w:t>ـ دانش تاج زمان،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8.</w:t>
      </w:r>
    </w:p>
    <w:bookmarkStart w:id="111" w:name="_52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52"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52</w:t>
      </w:r>
      <w:r w:rsidRPr="00B85019">
        <w:rPr>
          <w:rFonts w:cs="B Nazanin"/>
          <w:rtl/>
        </w:rPr>
        <w:fldChar w:fldCharType="end"/>
      </w:r>
      <w:bookmarkEnd w:id="111"/>
      <w:r w:rsidRPr="00B85019">
        <w:rPr>
          <w:rFonts w:cs="B Nazanin" w:hint="cs"/>
          <w:rtl/>
        </w:rPr>
        <w:t>و</w:t>
      </w:r>
      <w:bookmarkStart w:id="112" w:name="_53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53"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53</w:t>
      </w:r>
      <w:r w:rsidRPr="00B85019">
        <w:rPr>
          <w:rFonts w:cs="B Nazanin"/>
          <w:rtl/>
        </w:rPr>
        <w:fldChar w:fldCharType="end"/>
      </w:r>
      <w:bookmarkEnd w:id="112"/>
      <w:r w:rsidRPr="00B85019">
        <w:rPr>
          <w:rFonts w:cs="B Nazanin" w:hint="cs"/>
          <w:rtl/>
        </w:rPr>
        <w:t>ـ محمدباقر مجلسى،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ج 72، ص 47.</w:t>
      </w:r>
    </w:p>
    <w:bookmarkStart w:id="113" w:name="_54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54"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54</w:t>
      </w:r>
      <w:r w:rsidRPr="00B85019">
        <w:rPr>
          <w:rFonts w:cs="B Nazanin"/>
          <w:rtl/>
        </w:rPr>
        <w:fldChar w:fldCharType="end"/>
      </w:r>
      <w:bookmarkEnd w:id="113"/>
      <w:r w:rsidRPr="00B85019">
        <w:rPr>
          <w:rFonts w:cs="B Nazanin" w:hint="cs"/>
          <w:rtl/>
        </w:rPr>
        <w:t>ـ فرامرز رف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ع پور،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199.</w:t>
      </w:r>
    </w:p>
    <w:bookmarkStart w:id="114" w:name="_55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lastRenderedPageBreak/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55"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55</w:t>
      </w:r>
      <w:r w:rsidRPr="00B85019">
        <w:rPr>
          <w:rFonts w:cs="B Nazanin"/>
          <w:rtl/>
        </w:rPr>
        <w:fldChar w:fldCharType="end"/>
      </w:r>
      <w:bookmarkEnd w:id="114"/>
      <w:r w:rsidRPr="00B85019">
        <w:rPr>
          <w:rFonts w:cs="B Nazanin" w:hint="cs"/>
          <w:rtl/>
        </w:rPr>
        <w:t xml:space="preserve">ـ مرتضى مطهرى، </w:t>
      </w:r>
      <w:r w:rsidRPr="00B85019">
        <w:rPr>
          <w:rFonts w:cs="B Nazanin" w:hint="cs"/>
          <w:i/>
          <w:iCs/>
          <w:rtl/>
        </w:rPr>
        <w:t>مجموعه آثار</w:t>
      </w:r>
      <w:r w:rsidRPr="00B85019">
        <w:rPr>
          <w:rFonts w:cs="B Nazanin" w:hint="cs"/>
          <w:rtl/>
        </w:rPr>
        <w:t>، صدرا،1380،ج17، ص 235.</w:t>
      </w:r>
    </w:p>
    <w:bookmarkStart w:id="115" w:name="_56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56"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56</w:t>
      </w:r>
      <w:r w:rsidRPr="00B85019">
        <w:rPr>
          <w:rFonts w:cs="B Nazanin"/>
          <w:rtl/>
        </w:rPr>
        <w:fldChar w:fldCharType="end"/>
      </w:r>
      <w:bookmarkEnd w:id="115"/>
      <w:r w:rsidRPr="00B85019">
        <w:rPr>
          <w:rFonts w:cs="B Nazanin" w:hint="cs"/>
          <w:rtl/>
        </w:rPr>
        <w:t>ـ بروس كوئن،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ص 152.</w:t>
      </w:r>
    </w:p>
    <w:bookmarkStart w:id="116" w:name="_57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57"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57</w:t>
      </w:r>
      <w:r w:rsidRPr="00B85019">
        <w:rPr>
          <w:rFonts w:cs="B Nazanin"/>
          <w:rtl/>
        </w:rPr>
        <w:fldChar w:fldCharType="end"/>
      </w:r>
      <w:bookmarkEnd w:id="116"/>
      <w:r w:rsidRPr="00B85019">
        <w:rPr>
          <w:rFonts w:cs="B Nazanin" w:hint="cs"/>
          <w:rtl/>
        </w:rPr>
        <w:t>ـ 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خ حر عاملى، پ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ش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ن، ج 11، ص 396، حد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ث 12.</w:t>
      </w:r>
    </w:p>
    <w:bookmarkStart w:id="117" w:name="_58"/>
    <w:p w:rsidR="00CF4199" w:rsidRPr="00B85019" w:rsidRDefault="00CF4199" w:rsidP="00B85019">
      <w:pPr>
        <w:pStyle w:val="footnote"/>
        <w:bidi/>
        <w:jc w:val="both"/>
        <w:rPr>
          <w:rFonts w:cs="B Nazanin"/>
          <w:rtl/>
        </w:rPr>
      </w:pPr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58"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58</w:t>
      </w:r>
      <w:r w:rsidRPr="00B85019">
        <w:rPr>
          <w:rFonts w:cs="B Nazanin"/>
          <w:rtl/>
        </w:rPr>
        <w:fldChar w:fldCharType="end"/>
      </w:r>
      <w:bookmarkEnd w:id="117"/>
      <w:r w:rsidRPr="00B85019">
        <w:rPr>
          <w:rFonts w:cs="B Nazanin" w:hint="cs"/>
          <w:rtl/>
        </w:rPr>
        <w:t>و</w:t>
      </w:r>
      <w:bookmarkStart w:id="118" w:name="_59"/>
      <w:r w:rsidRPr="00B85019">
        <w:rPr>
          <w:rFonts w:cs="B Nazanin"/>
          <w:rtl/>
        </w:rPr>
        <w:fldChar w:fldCharType="begin"/>
      </w:r>
      <w:r w:rsidRPr="00B85019">
        <w:rPr>
          <w:rFonts w:cs="B Nazanin"/>
          <w:rtl/>
        </w:rPr>
        <w:instrText xml:space="preserve"> </w:instrText>
      </w:r>
      <w:r w:rsidRPr="00B85019">
        <w:rPr>
          <w:rFonts w:cs="B Nazanin"/>
        </w:rPr>
        <w:instrText>HYPERLINK "http://marifat.nashriyat.ir/node/</w:instrText>
      </w:r>
      <w:r w:rsidRPr="00B85019">
        <w:rPr>
          <w:rFonts w:cs="B Nazanin"/>
          <w:rtl/>
        </w:rPr>
        <w:instrText>1743</w:instrText>
      </w:r>
      <w:r w:rsidRPr="00B85019">
        <w:rPr>
          <w:rFonts w:cs="B Nazanin"/>
        </w:rPr>
        <w:instrText>" \l "</w:instrText>
      </w:r>
      <w:r w:rsidRPr="00B85019">
        <w:rPr>
          <w:rFonts w:cs="B Nazanin"/>
          <w:rtl/>
        </w:rPr>
        <w:instrText xml:space="preserve">59" </w:instrText>
      </w:r>
      <w:r w:rsidRPr="00B85019">
        <w:rPr>
          <w:rFonts w:cs="B Nazanin"/>
          <w:rtl/>
        </w:rPr>
        <w:fldChar w:fldCharType="separate"/>
      </w:r>
      <w:r w:rsidRPr="00B85019">
        <w:rPr>
          <w:rStyle w:val="Hyperlink"/>
          <w:rFonts w:cs="B Nazanin" w:hint="cs"/>
          <w:rtl/>
        </w:rPr>
        <w:t>59</w:t>
      </w:r>
      <w:r w:rsidRPr="00B85019">
        <w:rPr>
          <w:rFonts w:cs="B Nazanin"/>
          <w:rtl/>
        </w:rPr>
        <w:fldChar w:fldCharType="end"/>
      </w:r>
      <w:bookmarkEnd w:id="118"/>
      <w:r w:rsidRPr="00B85019">
        <w:rPr>
          <w:rFonts w:cs="B Nazanin" w:hint="cs"/>
          <w:rtl/>
        </w:rPr>
        <w:t>ـ ام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>ل دورك</w:t>
      </w:r>
      <w:r w:rsidR="002D6B48">
        <w:rPr>
          <w:rFonts w:cs="B Nazanin" w:hint="cs"/>
          <w:rtl/>
        </w:rPr>
        <w:t>ی</w:t>
      </w:r>
      <w:r w:rsidRPr="00B85019">
        <w:rPr>
          <w:rFonts w:cs="B Nazanin" w:hint="cs"/>
          <w:rtl/>
        </w:rPr>
        <w:t xml:space="preserve">م، </w:t>
      </w:r>
      <w:r w:rsidRPr="00B85019">
        <w:rPr>
          <w:rFonts w:cs="B Nazanin" w:hint="cs"/>
          <w:i/>
          <w:iCs/>
          <w:rtl/>
        </w:rPr>
        <w:t>درباره تقس</w:t>
      </w:r>
      <w:r w:rsidR="002D6B48">
        <w:rPr>
          <w:rFonts w:cs="B Nazanin" w:hint="cs"/>
          <w:i/>
          <w:iCs/>
          <w:rtl/>
        </w:rPr>
        <w:t>ی</w:t>
      </w:r>
      <w:r w:rsidRPr="00B85019">
        <w:rPr>
          <w:rFonts w:cs="B Nazanin" w:hint="cs"/>
          <w:i/>
          <w:iCs/>
          <w:rtl/>
        </w:rPr>
        <w:t>م كار اجتماعى</w:t>
      </w:r>
      <w:r w:rsidRPr="00B85019">
        <w:rPr>
          <w:rFonts w:cs="B Nazanin" w:hint="cs"/>
          <w:rtl/>
        </w:rPr>
        <w:t>، ترجمه باقر پرهام، كتابسراى بابل، 1369، ص 85 / ص 144.</w:t>
      </w:r>
    </w:p>
    <w:sectPr w:rsidR="00CF4199" w:rsidRPr="00B85019" w:rsidSect="009B7919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79" w:rsidRDefault="00670379" w:rsidP="000428A0">
      <w:pPr>
        <w:spacing w:after="0" w:line="240" w:lineRule="auto"/>
      </w:pPr>
      <w:r>
        <w:separator/>
      </w:r>
    </w:p>
  </w:endnote>
  <w:endnote w:type="continuationSeparator" w:id="0">
    <w:p w:rsidR="00670379" w:rsidRDefault="00670379" w:rsidP="0004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31948605"/>
      <w:docPartObj>
        <w:docPartGallery w:val="Page Numbers (Bottom of Page)"/>
        <w:docPartUnique/>
      </w:docPartObj>
    </w:sdtPr>
    <w:sdtEndPr/>
    <w:sdtContent>
      <w:p w:rsidR="000428A0" w:rsidRDefault="00042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B48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:rsidR="000428A0" w:rsidRDefault="0004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79" w:rsidRDefault="00670379" w:rsidP="000428A0">
      <w:pPr>
        <w:spacing w:after="0" w:line="240" w:lineRule="auto"/>
      </w:pPr>
      <w:r>
        <w:separator/>
      </w:r>
    </w:p>
  </w:footnote>
  <w:footnote w:type="continuationSeparator" w:id="0">
    <w:p w:rsidR="00670379" w:rsidRDefault="00670379" w:rsidP="0004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337A"/>
    <w:multiLevelType w:val="multilevel"/>
    <w:tmpl w:val="3850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71EF6"/>
    <w:multiLevelType w:val="multilevel"/>
    <w:tmpl w:val="F97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22"/>
    <w:rsid w:val="000428A0"/>
    <w:rsid w:val="000C3E99"/>
    <w:rsid w:val="002D6B48"/>
    <w:rsid w:val="002E6028"/>
    <w:rsid w:val="004B0D28"/>
    <w:rsid w:val="00670379"/>
    <w:rsid w:val="009B7919"/>
    <w:rsid w:val="00B85019"/>
    <w:rsid w:val="00CF4199"/>
    <w:rsid w:val="00E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2A17DAD-F261-4A52-984D-0CA71649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F41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F419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419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F419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F41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F4199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E9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4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F41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41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F41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F41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F419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CF419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4199"/>
    <w:rPr>
      <w:b/>
      <w:bCs/>
    </w:rPr>
  </w:style>
  <w:style w:type="paragraph" w:customStyle="1" w:styleId="msonormal0">
    <w:name w:val="msonormal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CF4199"/>
    <w:pPr>
      <w:bidi w:val="0"/>
      <w:spacing w:before="100" w:beforeAutospacing="1" w:after="100" w:afterAutospacing="1" w:line="240" w:lineRule="auto"/>
      <w:ind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Normal"/>
    <w:rsid w:val="00CF4199"/>
    <w:pPr>
      <w:bidi w:val="0"/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Normal"/>
    <w:rsid w:val="00CF4199"/>
    <w:pPr>
      <w:bidi w:val="0"/>
      <w:spacing w:before="100" w:beforeAutospacing="1" w:after="100" w:afterAutospacing="1" w:line="240" w:lineRule="auto"/>
      <w:ind w:righ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Normal"/>
    <w:rsid w:val="00CF4199"/>
    <w:pPr>
      <w:bidi w:val="0"/>
      <w:spacing w:before="100" w:beforeAutospacing="1" w:after="100" w:afterAutospacing="1" w:line="240" w:lineRule="auto"/>
      <w:ind w:righ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Normal"/>
    <w:rsid w:val="00CF4199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CF4199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CF4199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kepanellistitem">
    <w:name w:val="cke_panel_listitem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dirltr">
    <w:name w:val="rteindent1[dir=ltr]"/>
    <w:basedOn w:val="Normal"/>
    <w:rsid w:val="00CF4199"/>
    <w:pPr>
      <w:bidi w:val="0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dirltr">
    <w:name w:val="rteindent2[dir=ltr]"/>
    <w:basedOn w:val="Normal"/>
    <w:rsid w:val="00CF4199"/>
    <w:pPr>
      <w:bidi w:val="0"/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dirltr">
    <w:name w:val="rteindent3[dir=ltr]"/>
    <w:basedOn w:val="Normal"/>
    <w:rsid w:val="00CF4199"/>
    <w:pPr>
      <w:bidi w:val="0"/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dirltr">
    <w:name w:val="rteindent4[dir=ltr]"/>
    <w:basedOn w:val="Normal"/>
    <w:rsid w:val="00CF4199"/>
    <w:pPr>
      <w:bidi w:val="0"/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CF4199"/>
    <w:pPr>
      <w:shd w:val="clear" w:color="auto" w:fill="FFF4F4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CF4199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CF4199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Normal"/>
    <w:rsid w:val="00CF4199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Normal"/>
    <w:rsid w:val="00CF4199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Normal"/>
    <w:rsid w:val="00CF4199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CF4199"/>
    <w:pPr>
      <w:bidi w:val="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CF4199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CF4199"/>
    <w:pPr>
      <w:bidi w:val="0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DefaultParagraphFont"/>
    <w:rsid w:val="00CF4199"/>
  </w:style>
  <w:style w:type="character" w:customStyle="1" w:styleId="views-throbbing">
    <w:name w:val="views-throbbing"/>
    <w:basedOn w:val="DefaultParagraphFont"/>
    <w:rsid w:val="00CF4199"/>
  </w:style>
  <w:style w:type="character" w:customStyle="1" w:styleId="sortablelistspan">
    <w:name w:val="sortablelistspan"/>
    <w:basedOn w:val="DefaultParagraphFont"/>
    <w:rsid w:val="00CF4199"/>
  </w:style>
  <w:style w:type="paragraph" w:customStyle="1" w:styleId="menu1">
    <w:name w:val="menu1"/>
    <w:basedOn w:val="Normal"/>
    <w:rsid w:val="00CF4199"/>
    <w:pPr>
      <w:pBdr>
        <w:top w:val="single" w:sz="6" w:space="12" w:color="88888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Normal"/>
    <w:rsid w:val="00CF4199"/>
    <w:pPr>
      <w:pBdr>
        <w:top w:val="single" w:sz="6" w:space="6" w:color="888888"/>
        <w:bottom w:val="single" w:sz="6" w:space="6" w:color="888888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CF4199"/>
    <w:pPr>
      <w:bidi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CF4199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Normal"/>
    <w:rsid w:val="00CF4199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Normal"/>
    <w:rsid w:val="00CF4199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Normal"/>
    <w:rsid w:val="00CF4199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DefaultParagraphFont"/>
    <w:rsid w:val="00CF4199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Normal"/>
    <w:rsid w:val="00CF419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rtablelistspan1">
    <w:name w:val="sortablelistspan1"/>
    <w:basedOn w:val="DefaultParagraphFont"/>
    <w:rsid w:val="00CF4199"/>
    <w:rPr>
      <w:vanish w:val="0"/>
      <w:webHidden w:val="0"/>
      <w:shd w:val="clear" w:color="auto" w:fill="F0F0EE"/>
      <w:specVanish w:val="0"/>
    </w:rPr>
  </w:style>
  <w:style w:type="paragraph" w:customStyle="1" w:styleId="node1">
    <w:name w:val="node1"/>
    <w:basedOn w:val="Normal"/>
    <w:rsid w:val="00CF4199"/>
    <w:pPr>
      <w:shd w:val="clear" w:color="auto" w:fill="FFFFE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10">
    <w:name w:val="title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">
    <w:name w:val="form-item2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4">
    <w:name w:val="form-item4"/>
    <w:basedOn w:val="Normal"/>
    <w:rsid w:val="00CF4199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CF4199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CF4199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CF4199"/>
    <w:pPr>
      <w:bidi w:val="0"/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7">
    <w:name w:val="form-item7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Normal"/>
    <w:rsid w:val="00CF4199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CF4199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1">
    <w:name w:val="bar1"/>
    <w:basedOn w:val="Normal"/>
    <w:rsid w:val="00CF4199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bidi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CF4199"/>
    <w:pPr>
      <w:pBdr>
        <w:bottom w:val="single" w:sz="48" w:space="0" w:color="004A73"/>
      </w:pBdr>
      <w:shd w:val="clear" w:color="auto" w:fill="0072B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CF4199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CF4199"/>
    <w:pPr>
      <w:bidi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Normal"/>
    <w:rsid w:val="00CF4199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Normal"/>
    <w:rsid w:val="00CF4199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Normal"/>
    <w:rsid w:val="00CF4199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Normal"/>
    <w:rsid w:val="00CF4199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Normal"/>
    <w:rsid w:val="00CF4199"/>
    <w:pPr>
      <w:bidi w:val="0"/>
      <w:spacing w:after="24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CF4199"/>
    <w:pPr>
      <w:bidi w:val="0"/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1">
    <w:name w:val="views-throbbing1"/>
    <w:basedOn w:val="DefaultParagraphFont"/>
    <w:rsid w:val="00CF4199"/>
  </w:style>
  <w:style w:type="paragraph" w:customStyle="1" w:styleId="menu2">
    <w:name w:val="menu2"/>
    <w:basedOn w:val="Normal"/>
    <w:rsid w:val="00CF4199"/>
    <w:pPr>
      <w:pBdr>
        <w:top w:val="single" w:sz="6" w:space="12" w:color="88888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2">
    <w:name w:val="page-links2"/>
    <w:basedOn w:val="Normal"/>
    <w:rsid w:val="00CF4199"/>
    <w:pPr>
      <w:pBdr>
        <w:top w:val="single" w:sz="6" w:space="6" w:color="888888"/>
        <w:bottom w:val="single" w:sz="6" w:space="6" w:color="888888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2">
    <w:name w:val="page-previous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2">
    <w:name w:val="page-up2"/>
    <w:basedOn w:val="Normal"/>
    <w:rsid w:val="00CF4199"/>
    <w:pPr>
      <w:bidi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2">
    <w:name w:val="page-next2"/>
    <w:basedOn w:val="Normal"/>
    <w:rsid w:val="00CF4199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2">
    <w:name w:val="field-label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2">
    <w:name w:val="field-label-inline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2">
    <w:name w:val="field-label-inline-first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4">
    <w:name w:val="form-submit4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2">
    <w:name w:val="number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2">
    <w:name w:val="reference-autocomplete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3">
    <w:name w:val="advanced-help-link3"/>
    <w:basedOn w:val="Normal"/>
    <w:rsid w:val="00CF4199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4">
    <w:name w:val="advanced-help-link4"/>
    <w:basedOn w:val="Normal"/>
    <w:rsid w:val="00CF4199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4">
    <w:name w:val="label-group4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5">
    <w:name w:val="label-group5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6">
    <w:name w:val="label-group6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2">
    <w:name w:val="tabledrag-changed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5">
    <w:name w:val="description5"/>
    <w:basedOn w:val="Normal"/>
    <w:rsid w:val="00CF4199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2">
    <w:name w:val="content-new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2">
    <w:name w:val="code2"/>
    <w:basedOn w:val="DefaultParagraphFont"/>
    <w:rsid w:val="00CF4199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2">
    <w:name w:val="content-border2"/>
    <w:basedOn w:val="Normal"/>
    <w:rsid w:val="00CF419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rtablelistspan2">
    <w:name w:val="sortablelistspan2"/>
    <w:basedOn w:val="DefaultParagraphFont"/>
    <w:rsid w:val="00CF4199"/>
    <w:rPr>
      <w:vanish w:val="0"/>
      <w:webHidden w:val="0"/>
      <w:shd w:val="clear" w:color="auto" w:fill="F0F0EE"/>
      <w:specVanish w:val="0"/>
    </w:rPr>
  </w:style>
  <w:style w:type="paragraph" w:customStyle="1" w:styleId="node2">
    <w:name w:val="node2"/>
    <w:basedOn w:val="Normal"/>
    <w:rsid w:val="00CF4199"/>
    <w:pPr>
      <w:shd w:val="clear" w:color="auto" w:fill="FFFFE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3">
    <w:name w:val="form-text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4">
    <w:name w:val="form-text4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2">
    <w:name w:val="standard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2">
    <w:name w:val="icon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13">
    <w:name w:val="form-item13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4">
    <w:name w:val="form-item14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6">
    <w:name w:val="description6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15">
    <w:name w:val="form-item15"/>
    <w:basedOn w:val="Normal"/>
    <w:rsid w:val="00CF4199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6">
    <w:name w:val="form-item16"/>
    <w:basedOn w:val="Normal"/>
    <w:rsid w:val="00CF4199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Normal"/>
    <w:rsid w:val="00CF4199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7">
    <w:name w:val="form-item17"/>
    <w:basedOn w:val="Normal"/>
    <w:rsid w:val="00CF4199"/>
    <w:pPr>
      <w:bidi w:val="0"/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18">
    <w:name w:val="form-item18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9">
    <w:name w:val="form-item19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2">
    <w:name w:val="grippie2"/>
    <w:basedOn w:val="Normal"/>
    <w:rsid w:val="00CF4199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2">
    <w:name w:val="handle2"/>
    <w:basedOn w:val="Normal"/>
    <w:rsid w:val="00CF4199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2">
    <w:name w:val="no-js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Normal"/>
    <w:rsid w:val="00CF4199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bidi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2">
    <w:name w:val="filled2"/>
    <w:basedOn w:val="Normal"/>
    <w:rsid w:val="00CF4199"/>
    <w:pPr>
      <w:pBdr>
        <w:bottom w:val="single" w:sz="48" w:space="0" w:color="004A73"/>
      </w:pBdr>
      <w:shd w:val="clear" w:color="auto" w:fill="0072B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3">
    <w:name w:val="throbber3"/>
    <w:basedOn w:val="Normal"/>
    <w:rsid w:val="00CF4199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4">
    <w:name w:val="throbber4"/>
    <w:basedOn w:val="Normal"/>
    <w:rsid w:val="00CF4199"/>
    <w:pPr>
      <w:bidi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2">
    <w:name w:val="js-hide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2">
    <w:name w:val="access-type2"/>
    <w:basedOn w:val="Normal"/>
    <w:rsid w:val="00CF4199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2">
    <w:name w:val="rule-type2"/>
    <w:basedOn w:val="Normal"/>
    <w:rsid w:val="00CF4199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0">
    <w:name w:val="form-item20"/>
    <w:basedOn w:val="Normal"/>
    <w:rsid w:val="00CF4199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1">
    <w:name w:val="form-item21"/>
    <w:basedOn w:val="Normal"/>
    <w:rsid w:val="00CF4199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2">
    <w:name w:val="mask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2">
    <w:name w:val="picture2"/>
    <w:basedOn w:val="Normal"/>
    <w:rsid w:val="00CF4199"/>
    <w:pPr>
      <w:bidi w:val="0"/>
      <w:spacing w:after="24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2">
    <w:name w:val="views-exposed-widget2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5">
    <w:name w:val="form-submit5"/>
    <w:basedOn w:val="Normal"/>
    <w:rsid w:val="00CF4199"/>
    <w:pPr>
      <w:bidi w:val="0"/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2">
    <w:name w:val="form-item22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6">
    <w:name w:val="form-submit6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2">
    <w:name w:val="views-throbbing2"/>
    <w:basedOn w:val="DefaultParagraphFont"/>
    <w:rsid w:val="00CF4199"/>
  </w:style>
  <w:style w:type="paragraph" w:customStyle="1" w:styleId="menu3">
    <w:name w:val="menu3"/>
    <w:basedOn w:val="Normal"/>
    <w:rsid w:val="00CF4199"/>
    <w:pPr>
      <w:pBdr>
        <w:top w:val="single" w:sz="6" w:space="12" w:color="88888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3">
    <w:name w:val="page-links3"/>
    <w:basedOn w:val="Normal"/>
    <w:rsid w:val="00CF4199"/>
    <w:pPr>
      <w:pBdr>
        <w:top w:val="single" w:sz="6" w:space="6" w:color="888888"/>
        <w:bottom w:val="single" w:sz="6" w:space="6" w:color="888888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3">
    <w:name w:val="page-previous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3">
    <w:name w:val="page-up3"/>
    <w:basedOn w:val="Normal"/>
    <w:rsid w:val="00CF4199"/>
    <w:pPr>
      <w:bidi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3">
    <w:name w:val="page-next3"/>
    <w:basedOn w:val="Normal"/>
    <w:rsid w:val="00CF4199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3">
    <w:name w:val="form-item23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7">
    <w:name w:val="description7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3">
    <w:name w:val="field-label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3">
    <w:name w:val="field-label-inline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3">
    <w:name w:val="field-label-inline-first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7">
    <w:name w:val="form-submit7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3">
    <w:name w:val="number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3">
    <w:name w:val="reference-autocomplete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5">
    <w:name w:val="advanced-help-link5"/>
    <w:basedOn w:val="Normal"/>
    <w:rsid w:val="00CF4199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6">
    <w:name w:val="advanced-help-link6"/>
    <w:basedOn w:val="Normal"/>
    <w:rsid w:val="00CF4199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7">
    <w:name w:val="label-group7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8">
    <w:name w:val="label-group8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9">
    <w:name w:val="label-group9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3">
    <w:name w:val="tabledrag-changed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8">
    <w:name w:val="description8"/>
    <w:basedOn w:val="Normal"/>
    <w:rsid w:val="00CF4199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3">
    <w:name w:val="content-new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3">
    <w:name w:val="code3"/>
    <w:basedOn w:val="DefaultParagraphFont"/>
    <w:rsid w:val="00CF4199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3">
    <w:name w:val="content-border3"/>
    <w:basedOn w:val="Normal"/>
    <w:rsid w:val="00CF419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rtablelistspan3">
    <w:name w:val="sortablelistspan3"/>
    <w:basedOn w:val="DefaultParagraphFont"/>
    <w:rsid w:val="00CF4199"/>
    <w:rPr>
      <w:vanish w:val="0"/>
      <w:webHidden w:val="0"/>
      <w:shd w:val="clear" w:color="auto" w:fill="F0F0EE"/>
      <w:specVanish w:val="0"/>
    </w:rPr>
  </w:style>
  <w:style w:type="paragraph" w:customStyle="1" w:styleId="node3">
    <w:name w:val="node3"/>
    <w:basedOn w:val="Normal"/>
    <w:rsid w:val="00CF4199"/>
    <w:pPr>
      <w:shd w:val="clear" w:color="auto" w:fill="FFFFE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5">
    <w:name w:val="form-text5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6">
    <w:name w:val="form-text6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3">
    <w:name w:val="standard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3">
    <w:name w:val="icon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3">
    <w:name w:val="title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4">
    <w:name w:val="form-item24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5">
    <w:name w:val="form-item25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9">
    <w:name w:val="description9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26">
    <w:name w:val="form-item26"/>
    <w:basedOn w:val="Normal"/>
    <w:rsid w:val="00CF4199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7">
    <w:name w:val="form-item27"/>
    <w:basedOn w:val="Normal"/>
    <w:rsid w:val="00CF4199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3">
    <w:name w:val="pager3"/>
    <w:basedOn w:val="Normal"/>
    <w:rsid w:val="00CF4199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8">
    <w:name w:val="form-item28"/>
    <w:basedOn w:val="Normal"/>
    <w:rsid w:val="00CF4199"/>
    <w:pPr>
      <w:bidi w:val="0"/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29">
    <w:name w:val="form-item29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0">
    <w:name w:val="form-item30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3">
    <w:name w:val="grippie3"/>
    <w:basedOn w:val="Normal"/>
    <w:rsid w:val="00CF4199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3">
    <w:name w:val="handle3"/>
    <w:basedOn w:val="Normal"/>
    <w:rsid w:val="00CF4199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3">
    <w:name w:val="no-js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3">
    <w:name w:val="bar3"/>
    <w:basedOn w:val="Normal"/>
    <w:rsid w:val="00CF4199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bidi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3">
    <w:name w:val="filled3"/>
    <w:basedOn w:val="Normal"/>
    <w:rsid w:val="00CF4199"/>
    <w:pPr>
      <w:pBdr>
        <w:bottom w:val="single" w:sz="48" w:space="0" w:color="004A73"/>
      </w:pBdr>
      <w:shd w:val="clear" w:color="auto" w:fill="0072B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5">
    <w:name w:val="throbber5"/>
    <w:basedOn w:val="Normal"/>
    <w:rsid w:val="00CF4199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6">
    <w:name w:val="throbber6"/>
    <w:basedOn w:val="Normal"/>
    <w:rsid w:val="00CF4199"/>
    <w:pPr>
      <w:bidi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3">
    <w:name w:val="js-hide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3">
    <w:name w:val="access-type3"/>
    <w:basedOn w:val="Normal"/>
    <w:rsid w:val="00CF4199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3">
    <w:name w:val="rule-type3"/>
    <w:basedOn w:val="Normal"/>
    <w:rsid w:val="00CF4199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1">
    <w:name w:val="form-item31"/>
    <w:basedOn w:val="Normal"/>
    <w:rsid w:val="00CF4199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2">
    <w:name w:val="form-item32"/>
    <w:basedOn w:val="Normal"/>
    <w:rsid w:val="00CF4199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3">
    <w:name w:val="mask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3">
    <w:name w:val="picture3"/>
    <w:basedOn w:val="Normal"/>
    <w:rsid w:val="00CF4199"/>
    <w:pPr>
      <w:bidi w:val="0"/>
      <w:spacing w:after="24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3">
    <w:name w:val="views-exposed-widget3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8">
    <w:name w:val="form-submit8"/>
    <w:basedOn w:val="Normal"/>
    <w:rsid w:val="00CF4199"/>
    <w:pPr>
      <w:bidi w:val="0"/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3">
    <w:name w:val="form-item33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9">
    <w:name w:val="form-submit9"/>
    <w:basedOn w:val="Normal"/>
    <w:rsid w:val="00CF4199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3">
    <w:name w:val="views-throbbing3"/>
    <w:basedOn w:val="DefaultParagraphFont"/>
    <w:rsid w:val="00CF4199"/>
  </w:style>
  <w:style w:type="character" w:customStyle="1" w:styleId="submitted">
    <w:name w:val="submitted"/>
    <w:basedOn w:val="DefaultParagraphFont"/>
    <w:rsid w:val="00CF4199"/>
  </w:style>
  <w:style w:type="paragraph" w:customStyle="1" w:styleId="subject">
    <w:name w:val="subject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eh">
    <w:name w:val="ayeh"/>
    <w:basedOn w:val="DefaultParagraphFont"/>
    <w:rsid w:val="00CF4199"/>
  </w:style>
  <w:style w:type="paragraph" w:customStyle="1" w:styleId="footnote">
    <w:name w:val="footnote"/>
    <w:basedOn w:val="Normal"/>
    <w:rsid w:val="00CF4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2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A0"/>
  </w:style>
  <w:style w:type="paragraph" w:styleId="Footer">
    <w:name w:val="footer"/>
    <w:basedOn w:val="Normal"/>
    <w:link w:val="FooterChar"/>
    <w:uiPriority w:val="99"/>
    <w:unhideWhenUsed/>
    <w:rsid w:val="00042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8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604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rifat.nashriyat.ir/node/1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10109</Words>
  <Characters>57622</Characters>
  <Application>Microsoft Office Word</Application>
  <DocSecurity>0</DocSecurity>
  <Lines>480</Lines>
  <Paragraphs>135</Paragraphs>
  <ScaleCrop>false</ScaleCrop>
  <Company>Microsoft</Company>
  <LinksUpToDate>false</LinksUpToDate>
  <CharactersWithSpaces>67596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gholami</dc:creator>
  <cp:keywords/>
  <dc:description/>
  <cp:lastModifiedBy>Mahdi gholami</cp:lastModifiedBy>
  <cp:revision>6</cp:revision>
  <dcterms:created xsi:type="dcterms:W3CDTF">2017-11-24T14:39:00Z</dcterms:created>
  <dcterms:modified xsi:type="dcterms:W3CDTF">2017-12-17T12:31:00Z</dcterms:modified>
</cp:coreProperties>
</file>